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666F5" w14:textId="77777777" w:rsidR="00657651" w:rsidRPr="005F3305" w:rsidRDefault="00657651" w:rsidP="00657651">
      <w:pPr>
        <w:spacing w:before="240"/>
        <w:ind w:firstLine="708"/>
        <w:contextualSpacing/>
        <w:rPr>
          <w:rFonts w:ascii="Trebuchet MS" w:hAnsi="Trebuchet MS" w:cs="Arial"/>
          <w:b/>
          <w:bCs/>
          <w:noProof/>
          <w:sz w:val="18"/>
          <w:szCs w:val="18"/>
        </w:rPr>
      </w:pPr>
      <w:r w:rsidRPr="005F3305">
        <w:rPr>
          <w:rFonts w:ascii="Trebuchet MS" w:hAnsi="Trebuchet MS" w:cs="Arial"/>
          <w:b/>
          <w:bCs/>
          <w:noProof/>
          <w:sz w:val="18"/>
          <w:szCs w:val="18"/>
        </w:rPr>
        <w:t>Fondul Social European</w:t>
      </w:r>
    </w:p>
    <w:p w14:paraId="73F883F1" w14:textId="77777777" w:rsidR="00657651" w:rsidRPr="005F3305" w:rsidRDefault="00657651" w:rsidP="00657651">
      <w:pPr>
        <w:spacing w:before="240"/>
        <w:ind w:firstLine="708"/>
        <w:contextualSpacing/>
        <w:rPr>
          <w:rFonts w:ascii="Trebuchet MS" w:hAnsi="Trebuchet MS" w:cs="Arial"/>
          <w:b/>
          <w:bCs/>
          <w:noProof/>
          <w:sz w:val="18"/>
          <w:szCs w:val="18"/>
        </w:rPr>
      </w:pPr>
      <w:r w:rsidRPr="005F3305">
        <w:rPr>
          <w:rFonts w:ascii="Trebuchet MS" w:hAnsi="Trebuchet MS" w:cs="Arial"/>
          <w:b/>
          <w:bCs/>
          <w:noProof/>
          <w:sz w:val="18"/>
          <w:szCs w:val="18"/>
        </w:rPr>
        <w:t xml:space="preserve">Program: </w:t>
      </w:r>
      <w:bookmarkStart w:id="0" w:name="_Hlk173137705"/>
      <w:r w:rsidRPr="005F3305">
        <w:rPr>
          <w:rFonts w:ascii="Trebuchet MS" w:hAnsi="Trebuchet MS" w:cs="Arial"/>
          <w:b/>
          <w:bCs/>
          <w:noProof/>
          <w:sz w:val="18"/>
          <w:szCs w:val="18"/>
        </w:rPr>
        <w:t xml:space="preserve">Programul Incluziune si Demnitate Sociala </w:t>
      </w:r>
      <w:bookmarkEnd w:id="0"/>
    </w:p>
    <w:p w14:paraId="1FEAA492" w14:textId="77777777" w:rsidR="00657651" w:rsidRPr="005F3305" w:rsidRDefault="00657651" w:rsidP="00657651">
      <w:pPr>
        <w:spacing w:before="240"/>
        <w:ind w:firstLine="708"/>
        <w:contextualSpacing/>
        <w:rPr>
          <w:rFonts w:ascii="Trebuchet MS" w:hAnsi="Trebuchet MS" w:cs="Arial"/>
          <w:b/>
          <w:bCs/>
          <w:noProof/>
          <w:sz w:val="18"/>
          <w:szCs w:val="18"/>
        </w:rPr>
      </w:pPr>
      <w:r w:rsidRPr="005F3305">
        <w:rPr>
          <w:rFonts w:ascii="Trebuchet MS" w:hAnsi="Trebuchet MS" w:cs="Arial"/>
          <w:b/>
          <w:bCs/>
          <w:noProof/>
          <w:sz w:val="18"/>
          <w:szCs w:val="18"/>
          <w:lang w:val="en-GB"/>
        </w:rPr>
        <w:t>Prioritate: P03. Protejarea dreptului la demnitate socială</w:t>
      </w:r>
    </w:p>
    <w:p w14:paraId="07B83DCC" w14:textId="77777777" w:rsidR="00657651" w:rsidRPr="005F3305" w:rsidRDefault="00657651" w:rsidP="00657651">
      <w:pPr>
        <w:spacing w:before="240"/>
        <w:ind w:left="708"/>
        <w:contextualSpacing/>
        <w:rPr>
          <w:rFonts w:ascii="Trebuchet MS" w:hAnsi="Trebuchet MS" w:cs="Arial"/>
          <w:b/>
          <w:bCs/>
          <w:noProof/>
          <w:sz w:val="18"/>
          <w:szCs w:val="18"/>
        </w:rPr>
      </w:pPr>
      <w:r w:rsidRPr="005F3305">
        <w:rPr>
          <w:rFonts w:ascii="Trebuchet MS" w:hAnsi="Trebuchet MS" w:cs="Arial"/>
          <w:b/>
          <w:bCs/>
          <w:noProof/>
          <w:sz w:val="18"/>
          <w:szCs w:val="18"/>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42277CE6" w14:textId="77777777" w:rsidR="00657651" w:rsidRPr="005F3305" w:rsidRDefault="00657651" w:rsidP="00657651">
      <w:pPr>
        <w:spacing w:before="240"/>
        <w:ind w:left="708"/>
        <w:contextualSpacing/>
        <w:rPr>
          <w:rFonts w:ascii="Trebuchet MS" w:hAnsi="Trebuchet MS" w:cs="Arial"/>
          <w:b/>
          <w:bCs/>
          <w:noProof/>
          <w:sz w:val="18"/>
          <w:szCs w:val="18"/>
        </w:rPr>
      </w:pPr>
      <w:r w:rsidRPr="005F3305">
        <w:rPr>
          <w:rFonts w:ascii="Trebuchet MS" w:hAnsi="Trebuchet MS" w:cs="Arial"/>
          <w:b/>
          <w:bCs/>
          <w:noProof/>
          <w:sz w:val="18"/>
          <w:szCs w:val="18"/>
          <w:lang w:val="en-GB"/>
        </w:rPr>
        <w:t>Acțiunea 3.2 Economie socială în mediul rural (FSE+)</w:t>
      </w:r>
    </w:p>
    <w:p w14:paraId="7FEF4976" w14:textId="77777777" w:rsidR="00657651" w:rsidRPr="005F3305" w:rsidRDefault="00657651" w:rsidP="00657651">
      <w:pPr>
        <w:spacing w:before="240"/>
        <w:ind w:left="708"/>
        <w:contextualSpacing/>
        <w:rPr>
          <w:rFonts w:ascii="Trebuchet MS" w:hAnsi="Trebuchet MS" w:cs="Arial"/>
          <w:b/>
          <w:bCs/>
          <w:noProof/>
          <w:sz w:val="18"/>
          <w:szCs w:val="18"/>
        </w:rPr>
      </w:pPr>
      <w:r w:rsidRPr="005F3305">
        <w:rPr>
          <w:rFonts w:ascii="Trebuchet MS" w:hAnsi="Trebuchet MS" w:cs="Arial"/>
          <w:b/>
          <w:bCs/>
          <w:noProof/>
          <w:sz w:val="18"/>
          <w:szCs w:val="18"/>
        </w:rPr>
        <w:t xml:space="preserve">Titlul proiectului: </w:t>
      </w:r>
      <w:bookmarkStart w:id="1" w:name="_Hlk135305873"/>
      <w:r w:rsidRPr="005F3305">
        <w:rPr>
          <w:rFonts w:ascii="Trebuchet MS" w:hAnsi="Trebuchet MS" w:cs="Arial"/>
          <w:b/>
          <w:bCs/>
          <w:noProof/>
          <w:sz w:val="18"/>
          <w:szCs w:val="18"/>
        </w:rPr>
        <w:t>„IES-RURAL”</w:t>
      </w:r>
      <w:bookmarkEnd w:id="1"/>
    </w:p>
    <w:p w14:paraId="114688B6" w14:textId="16D55F2B" w:rsidR="00657651" w:rsidRPr="00657651" w:rsidRDefault="00657651" w:rsidP="00657651">
      <w:pPr>
        <w:spacing w:before="240"/>
        <w:ind w:left="708"/>
        <w:contextualSpacing/>
        <w:rPr>
          <w:rFonts w:ascii="Trebuchet MS" w:hAnsi="Trebuchet MS" w:cs="Arial"/>
          <w:b/>
          <w:bCs/>
          <w:noProof/>
          <w:sz w:val="18"/>
          <w:szCs w:val="18"/>
        </w:rPr>
      </w:pPr>
      <w:r w:rsidRPr="005F3305">
        <w:rPr>
          <w:rFonts w:ascii="Trebuchet MS" w:hAnsi="Trebuchet MS" w:cs="Arial"/>
          <w:b/>
          <w:bCs/>
          <w:noProof/>
          <w:sz w:val="18"/>
          <w:szCs w:val="18"/>
        </w:rPr>
        <w:t>Contract: PIDS/83/PIDS_P3/OP4/ESO4.1/PIDS_A12/312390</w:t>
      </w:r>
    </w:p>
    <w:p w14:paraId="547193A7" w14:textId="4E41A15F" w:rsidR="0087745B" w:rsidRPr="00896052" w:rsidRDefault="00B54B38" w:rsidP="00990270">
      <w:pPr>
        <w:spacing w:after="481" w:line="265" w:lineRule="auto"/>
        <w:ind w:left="-5" w:hanging="10"/>
        <w:jc w:val="right"/>
        <w:rPr>
          <w:rFonts w:ascii="Trebuchet MS" w:eastAsia="Calibri" w:hAnsi="Trebuchet MS"/>
          <w:iCs/>
          <w:color w:val="000000"/>
          <w:sz w:val="22"/>
          <w:szCs w:val="22"/>
          <w:lang w:val="ro-RO" w:eastAsia="en-GB"/>
        </w:rPr>
      </w:pPr>
      <w:r w:rsidRPr="00896052">
        <w:rPr>
          <w:rFonts w:ascii="Trebuchet MS" w:eastAsia="Arial" w:hAnsi="Trebuchet MS"/>
          <w:b/>
          <w:iCs/>
          <w:color w:val="000000"/>
          <w:sz w:val="22"/>
          <w:szCs w:val="22"/>
          <w:lang w:val="ro-RO" w:eastAsia="en-GB"/>
        </w:rPr>
        <w:t>A</w:t>
      </w:r>
      <w:r w:rsidR="00657651">
        <w:rPr>
          <w:rFonts w:ascii="Trebuchet MS" w:eastAsia="Arial" w:hAnsi="Trebuchet MS"/>
          <w:b/>
          <w:iCs/>
          <w:color w:val="000000"/>
          <w:sz w:val="22"/>
          <w:szCs w:val="22"/>
          <w:lang w:val="ro-RO" w:eastAsia="en-GB"/>
        </w:rPr>
        <w:t>nexa nr.</w:t>
      </w:r>
      <w:r w:rsidR="00A827D7" w:rsidRPr="00896052">
        <w:rPr>
          <w:rFonts w:ascii="Trebuchet MS" w:eastAsia="Arial" w:hAnsi="Trebuchet MS"/>
          <w:b/>
          <w:iCs/>
          <w:color w:val="000000"/>
          <w:sz w:val="22"/>
          <w:szCs w:val="22"/>
          <w:lang w:val="ro-RO" w:eastAsia="en-GB"/>
        </w:rPr>
        <w:t xml:space="preserve"> 8</w:t>
      </w:r>
    </w:p>
    <w:p w14:paraId="5BE6A400" w14:textId="58CCA316" w:rsidR="00B865B3" w:rsidRPr="002D5372" w:rsidRDefault="00B865B3" w:rsidP="00990270">
      <w:pPr>
        <w:jc w:val="center"/>
        <w:rPr>
          <w:rFonts w:ascii="Trebuchet MS" w:hAnsi="Trebuchet MS"/>
          <w:b/>
          <w:bCs/>
          <w:lang w:val="ro-RO"/>
        </w:rPr>
      </w:pPr>
      <w:r w:rsidRPr="002D5372">
        <w:rPr>
          <w:rFonts w:ascii="Trebuchet MS" w:hAnsi="Trebuchet MS"/>
          <w:b/>
          <w:bCs/>
          <w:lang w:val="ro-RO"/>
        </w:rPr>
        <w:t>Grila de evaluare tehnico – financiară</w:t>
      </w:r>
    </w:p>
    <w:p w14:paraId="3A2E6A78" w14:textId="77777777" w:rsidR="00B865B3" w:rsidRPr="00896052" w:rsidRDefault="00B865B3" w:rsidP="004678DF">
      <w:pPr>
        <w:rPr>
          <w:rFonts w:ascii="Trebuchet MS" w:hAnsi="Trebuchet MS"/>
          <w:bCs/>
          <w:sz w:val="22"/>
          <w:szCs w:val="22"/>
          <w:lang w:val="ro-RO"/>
        </w:rPr>
      </w:pPr>
    </w:p>
    <w:p w14:paraId="61BDB1F0" w14:textId="54B5C4B3" w:rsidR="00A827D7" w:rsidRPr="00896052" w:rsidRDefault="00B865B3" w:rsidP="004678DF">
      <w:pPr>
        <w:spacing w:line="360" w:lineRule="auto"/>
        <w:rPr>
          <w:rFonts w:ascii="Trebuchet MS" w:hAnsi="Trebuchet MS"/>
          <w:b/>
          <w:bCs/>
          <w:sz w:val="22"/>
          <w:szCs w:val="22"/>
          <w:lang w:val="ro-RO"/>
        </w:rPr>
      </w:pPr>
      <w:r w:rsidRPr="00896052">
        <w:rPr>
          <w:rFonts w:ascii="Trebuchet MS" w:hAnsi="Trebuchet MS"/>
          <w:b/>
          <w:bCs/>
          <w:sz w:val="22"/>
          <w:szCs w:val="22"/>
          <w:lang w:val="ro-RO"/>
        </w:rPr>
        <w:t>Solicitantul</w:t>
      </w:r>
      <w:r w:rsidR="00930297" w:rsidRPr="00896052">
        <w:rPr>
          <w:rFonts w:ascii="Trebuchet MS" w:hAnsi="Trebuchet MS"/>
          <w:b/>
          <w:bCs/>
          <w:sz w:val="22"/>
          <w:szCs w:val="22"/>
          <w:lang w:val="ro-RO"/>
        </w:rPr>
        <w:t>:</w:t>
      </w:r>
      <w:r w:rsidRPr="00896052">
        <w:rPr>
          <w:rFonts w:ascii="Trebuchet MS" w:hAnsi="Trebuchet MS"/>
          <w:b/>
          <w:bCs/>
          <w:sz w:val="22"/>
          <w:szCs w:val="22"/>
          <w:lang w:val="ro-RO"/>
        </w:rPr>
        <w:t xml:space="preserve">  ___________________________________________________________________</w:t>
      </w:r>
    </w:p>
    <w:p w14:paraId="472A4468" w14:textId="2CCC545A" w:rsidR="004266E7" w:rsidRPr="00896052" w:rsidRDefault="00B865B3" w:rsidP="004678DF">
      <w:pPr>
        <w:spacing w:line="360" w:lineRule="auto"/>
        <w:rPr>
          <w:rFonts w:ascii="Trebuchet MS" w:hAnsi="Trebuchet MS"/>
          <w:sz w:val="22"/>
          <w:szCs w:val="22"/>
          <w:lang w:val="ro-RO"/>
        </w:rPr>
      </w:pPr>
      <w:r w:rsidRPr="00896052">
        <w:rPr>
          <w:rFonts w:ascii="Trebuchet MS" w:hAnsi="Trebuchet MS"/>
          <w:sz w:val="22"/>
          <w:szCs w:val="22"/>
          <w:lang w:val="ro-RO"/>
        </w:rPr>
        <w:t>Pentru fiecare criteriu se pot acorda punctaje intermediare, numere întregi.</w:t>
      </w:r>
      <w:r w:rsidR="004266E7">
        <w:rPr>
          <w:rFonts w:ascii="Trebuchet MS" w:hAnsi="Trebuchet MS"/>
          <w:sz w:val="22"/>
          <w:szCs w:val="22"/>
          <w:lang w:val="ro-RO"/>
        </w:rPr>
        <w:t xml:space="preserve"> Punctajele sunt cumulative.</w:t>
      </w:r>
    </w:p>
    <w:tbl>
      <w:tblPr>
        <w:tblpPr w:leftFromText="180" w:rightFromText="180" w:vertAnchor="text" w:tblpY="1"/>
        <w:tblOverlap w:val="neve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1"/>
        <w:gridCol w:w="5907"/>
        <w:gridCol w:w="1082"/>
        <w:gridCol w:w="1225"/>
        <w:gridCol w:w="2827"/>
        <w:gridCol w:w="1562"/>
      </w:tblGrid>
      <w:tr w:rsidR="005F237B" w:rsidRPr="00896052" w14:paraId="57339F1D" w14:textId="77777777" w:rsidTr="004678DF">
        <w:trPr>
          <w:tblHeader/>
        </w:trPr>
        <w:tc>
          <w:tcPr>
            <w:tcW w:w="925" w:type="pct"/>
            <w:shd w:val="clear" w:color="auto" w:fill="D9D9D9" w:themeFill="background1" w:themeFillShade="D9"/>
            <w:vAlign w:val="center"/>
          </w:tcPr>
          <w:p w14:paraId="7287A09E" w14:textId="6403AA9C" w:rsidR="00B865B3" w:rsidRPr="00896052" w:rsidRDefault="005F237B" w:rsidP="004678DF">
            <w:pPr>
              <w:jc w:val="center"/>
              <w:rPr>
                <w:rFonts w:ascii="Trebuchet MS" w:hAnsi="Trebuchet MS"/>
                <w:b/>
                <w:sz w:val="22"/>
                <w:szCs w:val="22"/>
                <w:lang w:val="ro-RO"/>
              </w:rPr>
            </w:pPr>
            <w:r w:rsidRPr="00896052">
              <w:rPr>
                <w:rFonts w:ascii="Trebuchet MS" w:hAnsi="Trebuchet MS"/>
                <w:b/>
                <w:sz w:val="22"/>
                <w:szCs w:val="22"/>
                <w:lang w:val="ro-RO"/>
              </w:rPr>
              <w:t>CRITERIU</w:t>
            </w:r>
          </w:p>
        </w:tc>
        <w:tc>
          <w:tcPr>
            <w:tcW w:w="1910" w:type="pct"/>
            <w:shd w:val="clear" w:color="auto" w:fill="D9D9D9" w:themeFill="background1" w:themeFillShade="D9"/>
            <w:vAlign w:val="center"/>
          </w:tcPr>
          <w:p w14:paraId="5829C642" w14:textId="77777777" w:rsidR="00B865B3" w:rsidRPr="00896052" w:rsidRDefault="00B865B3" w:rsidP="004678DF">
            <w:pPr>
              <w:jc w:val="center"/>
              <w:rPr>
                <w:rFonts w:ascii="Trebuchet MS" w:hAnsi="Trebuchet MS"/>
                <w:b/>
                <w:sz w:val="22"/>
                <w:szCs w:val="22"/>
                <w:lang w:val="ro-RO"/>
              </w:rPr>
            </w:pPr>
            <w:r w:rsidRPr="00896052">
              <w:rPr>
                <w:rFonts w:ascii="Trebuchet MS" w:hAnsi="Trebuchet MS"/>
                <w:b/>
                <w:sz w:val="22"/>
                <w:szCs w:val="22"/>
                <w:lang w:val="ro-RO"/>
              </w:rPr>
              <w:t>ASPECT CARE SE PUNCTEAZĂ</w:t>
            </w:r>
          </w:p>
        </w:tc>
        <w:tc>
          <w:tcPr>
            <w:tcW w:w="350" w:type="pct"/>
            <w:shd w:val="clear" w:color="auto" w:fill="D9D9D9" w:themeFill="background1" w:themeFillShade="D9"/>
            <w:vAlign w:val="center"/>
          </w:tcPr>
          <w:p w14:paraId="55A7AB5D"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PUNCTAJ MAXIM</w:t>
            </w:r>
          </w:p>
        </w:tc>
        <w:tc>
          <w:tcPr>
            <w:tcW w:w="396" w:type="pct"/>
            <w:shd w:val="clear" w:color="auto" w:fill="D9D9D9" w:themeFill="background1" w:themeFillShade="D9"/>
            <w:vAlign w:val="center"/>
          </w:tcPr>
          <w:p w14:paraId="1C660360"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PUNCTAJ ACORDAT</w:t>
            </w:r>
          </w:p>
        </w:tc>
        <w:tc>
          <w:tcPr>
            <w:tcW w:w="914" w:type="pct"/>
            <w:shd w:val="clear" w:color="auto" w:fill="D9D9D9" w:themeFill="background1" w:themeFillShade="D9"/>
            <w:vAlign w:val="center"/>
          </w:tcPr>
          <w:p w14:paraId="109C45A1"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OBSERVAȚII EVALUATOR</w:t>
            </w:r>
          </w:p>
        </w:tc>
        <w:tc>
          <w:tcPr>
            <w:tcW w:w="505" w:type="pct"/>
            <w:shd w:val="clear" w:color="auto" w:fill="D9D9D9" w:themeFill="background1" w:themeFillShade="D9"/>
            <w:vAlign w:val="center"/>
          </w:tcPr>
          <w:p w14:paraId="5627FD77" w14:textId="77777777" w:rsidR="00B865B3" w:rsidRPr="00896052" w:rsidRDefault="00B865B3" w:rsidP="004678DF">
            <w:pPr>
              <w:jc w:val="center"/>
              <w:rPr>
                <w:rFonts w:ascii="Trebuchet MS" w:hAnsi="Trebuchet MS"/>
                <w:b/>
                <w:sz w:val="20"/>
                <w:szCs w:val="20"/>
                <w:lang w:val="ro-RO"/>
              </w:rPr>
            </w:pPr>
            <w:r w:rsidRPr="00896052">
              <w:rPr>
                <w:rFonts w:ascii="Trebuchet MS" w:hAnsi="Trebuchet MS"/>
                <w:b/>
                <w:sz w:val="20"/>
                <w:szCs w:val="20"/>
                <w:lang w:val="ro-RO"/>
              </w:rPr>
              <w:t>CRITERIUL NECESITĂ CLARIFICĂRI</w:t>
            </w:r>
          </w:p>
        </w:tc>
      </w:tr>
      <w:tr w:rsidR="009E6E30" w:rsidRPr="00896052" w14:paraId="64B1F82A" w14:textId="77777777" w:rsidTr="006D4E53">
        <w:trPr>
          <w:trHeight w:val="460"/>
        </w:trPr>
        <w:tc>
          <w:tcPr>
            <w:tcW w:w="5000" w:type="pct"/>
            <w:gridSpan w:val="6"/>
            <w:shd w:val="clear" w:color="auto" w:fill="00B0F0"/>
            <w:vAlign w:val="center"/>
          </w:tcPr>
          <w:p w14:paraId="6BA99B26" w14:textId="6779408E" w:rsidR="009E6E30" w:rsidRPr="00896052" w:rsidRDefault="009E6E30" w:rsidP="006D4E53">
            <w:pPr>
              <w:rPr>
                <w:rFonts w:ascii="Trebuchet MS" w:hAnsi="Trebuchet MS"/>
                <w:b/>
                <w:sz w:val="22"/>
                <w:szCs w:val="22"/>
                <w:lang w:val="ro-RO"/>
              </w:rPr>
            </w:pPr>
            <w:r w:rsidRPr="00896052">
              <w:rPr>
                <w:rFonts w:ascii="Trebuchet MS" w:hAnsi="Trebuchet MS"/>
                <w:b/>
                <w:sz w:val="22"/>
                <w:szCs w:val="22"/>
                <w:lang w:val="ro-RO"/>
              </w:rPr>
              <w:t xml:space="preserve">I. DESCRIEREA AFACERII </w:t>
            </w:r>
            <w:r w:rsidR="00A827D7" w:rsidRPr="00896052">
              <w:rPr>
                <w:rFonts w:ascii="Trebuchet MS" w:hAnsi="Trebuchet MS"/>
                <w:b/>
                <w:sz w:val="22"/>
                <w:szCs w:val="22"/>
                <w:lang w:val="ro-RO"/>
              </w:rPr>
              <w:t xml:space="preserve">SOCIALE </w:t>
            </w:r>
            <w:r w:rsidRPr="00896052">
              <w:rPr>
                <w:rFonts w:ascii="Trebuchet MS" w:hAnsi="Trebuchet MS"/>
                <w:b/>
                <w:sz w:val="22"/>
                <w:szCs w:val="22"/>
                <w:lang w:val="ro-RO"/>
              </w:rPr>
              <w:t xml:space="preserve">ȘI A STRATEGIEI DE IMPLEMENTARE A PLANULUI DE AFACERI - Maxim </w:t>
            </w:r>
            <w:r w:rsidR="00945098">
              <w:rPr>
                <w:rFonts w:ascii="Trebuchet MS" w:hAnsi="Trebuchet MS"/>
                <w:b/>
                <w:sz w:val="22"/>
                <w:szCs w:val="22"/>
                <w:lang w:val="ro-RO"/>
              </w:rPr>
              <w:t>18</w:t>
            </w:r>
            <w:r w:rsidR="00AD2645" w:rsidRPr="00896052">
              <w:rPr>
                <w:rFonts w:ascii="Trebuchet MS" w:hAnsi="Trebuchet MS"/>
                <w:b/>
                <w:sz w:val="22"/>
                <w:szCs w:val="22"/>
                <w:lang w:val="ro-RO"/>
              </w:rPr>
              <w:t xml:space="preserve"> </w:t>
            </w:r>
            <w:r w:rsidRPr="00896052">
              <w:rPr>
                <w:rFonts w:ascii="Trebuchet MS" w:hAnsi="Trebuchet MS"/>
                <w:b/>
                <w:sz w:val="22"/>
                <w:szCs w:val="22"/>
                <w:lang w:val="ro-RO"/>
              </w:rPr>
              <w:t xml:space="preserve">puncte </w:t>
            </w:r>
          </w:p>
        </w:tc>
      </w:tr>
      <w:tr w:rsidR="005F237B" w:rsidRPr="00896052" w14:paraId="6869C40B" w14:textId="77777777" w:rsidTr="006D4E53">
        <w:trPr>
          <w:trHeight w:val="460"/>
        </w:trPr>
        <w:tc>
          <w:tcPr>
            <w:tcW w:w="925" w:type="pct"/>
            <w:vAlign w:val="center"/>
          </w:tcPr>
          <w:p w14:paraId="16D07000" w14:textId="3CE38213" w:rsidR="00131996" w:rsidRPr="00945098" w:rsidRDefault="00F72A74" w:rsidP="006D4E53">
            <w:pPr>
              <w:rPr>
                <w:rFonts w:ascii="Trebuchet MS" w:hAnsi="Trebuchet MS"/>
                <w:b/>
                <w:bCs/>
                <w:sz w:val="22"/>
                <w:szCs w:val="22"/>
                <w:lang w:val="ro-RO"/>
              </w:rPr>
            </w:pPr>
            <w:r>
              <w:rPr>
                <w:rFonts w:ascii="Trebuchet MS" w:hAnsi="Trebuchet MS"/>
                <w:b/>
                <w:bCs/>
                <w:sz w:val="22"/>
                <w:szCs w:val="22"/>
                <w:lang w:val="ro-RO"/>
              </w:rPr>
              <w:t xml:space="preserve">Date despre </w:t>
            </w:r>
            <w:r w:rsidR="006D4E53">
              <w:rPr>
                <w:rFonts w:ascii="Trebuchet MS" w:hAnsi="Trebuchet MS"/>
                <w:b/>
                <w:bCs/>
                <w:sz w:val="22"/>
                <w:szCs w:val="22"/>
                <w:lang w:val="ro-RO"/>
              </w:rPr>
              <w:t>întreprinderea</w:t>
            </w:r>
            <w:r>
              <w:rPr>
                <w:rFonts w:ascii="Trebuchet MS" w:hAnsi="Trebuchet MS"/>
                <w:b/>
                <w:bCs/>
                <w:sz w:val="22"/>
                <w:szCs w:val="22"/>
                <w:lang w:val="ro-RO"/>
              </w:rPr>
              <w:t xml:space="preserve"> social</w:t>
            </w:r>
            <w:r w:rsidR="006D4E53">
              <w:rPr>
                <w:rFonts w:ascii="Trebuchet MS" w:hAnsi="Trebuchet MS"/>
                <w:b/>
                <w:bCs/>
                <w:sz w:val="22"/>
                <w:szCs w:val="22"/>
                <w:lang w:val="ro-RO"/>
              </w:rPr>
              <w:t>ă</w:t>
            </w:r>
          </w:p>
        </w:tc>
        <w:tc>
          <w:tcPr>
            <w:tcW w:w="1910" w:type="pct"/>
            <w:vAlign w:val="center"/>
          </w:tcPr>
          <w:p w14:paraId="55657D06" w14:textId="0984D3F2" w:rsidR="00131996" w:rsidRPr="00896052" w:rsidRDefault="00A827D7" w:rsidP="006D4E53">
            <w:pPr>
              <w:rPr>
                <w:rFonts w:ascii="Trebuchet MS" w:hAnsi="Trebuchet MS"/>
                <w:sz w:val="22"/>
                <w:szCs w:val="22"/>
                <w:lang w:val="ro-RO"/>
              </w:rPr>
            </w:pPr>
            <w:r w:rsidRPr="00896052">
              <w:rPr>
                <w:rFonts w:ascii="Trebuchet MS" w:hAnsi="Trebuchet MS"/>
                <w:sz w:val="22"/>
                <w:szCs w:val="22"/>
                <w:lang w:val="ro-RO"/>
              </w:rPr>
              <w:t>Sunt enumerate toate informațiile solicitate privind forma juridică de constituire, aceasta este în conformitate cu L</w:t>
            </w:r>
            <w:r w:rsidR="00990270">
              <w:rPr>
                <w:rFonts w:ascii="Trebuchet MS" w:hAnsi="Trebuchet MS"/>
                <w:sz w:val="22"/>
                <w:szCs w:val="22"/>
                <w:lang w:val="ro-RO"/>
              </w:rPr>
              <w:t>e</w:t>
            </w:r>
            <w:r w:rsidRPr="00896052">
              <w:rPr>
                <w:rFonts w:ascii="Trebuchet MS" w:hAnsi="Trebuchet MS"/>
                <w:sz w:val="22"/>
                <w:szCs w:val="22"/>
                <w:lang w:val="ro-RO"/>
              </w:rPr>
              <w:t>g</w:t>
            </w:r>
            <w:r w:rsidR="00990270">
              <w:rPr>
                <w:rFonts w:ascii="Trebuchet MS" w:hAnsi="Trebuchet MS"/>
                <w:sz w:val="22"/>
                <w:szCs w:val="22"/>
                <w:lang w:val="ro-RO"/>
              </w:rPr>
              <w:t>ea</w:t>
            </w:r>
            <w:r w:rsidRPr="00896052">
              <w:rPr>
                <w:rFonts w:ascii="Trebuchet MS" w:hAnsi="Trebuchet MS"/>
                <w:sz w:val="22"/>
                <w:szCs w:val="22"/>
                <w:lang w:val="ro-RO"/>
              </w:rPr>
              <w:t xml:space="preserve"> 219/2015, propunere denumire, codul/codurile CAEN eligibile</w:t>
            </w:r>
            <w:r w:rsidR="00657651">
              <w:rPr>
                <w:rFonts w:ascii="Trebuchet MS" w:hAnsi="Trebuchet MS"/>
                <w:sz w:val="22"/>
                <w:szCs w:val="22"/>
                <w:lang w:val="ro-RO"/>
              </w:rPr>
              <w:t xml:space="preserve">, </w:t>
            </w:r>
            <w:r w:rsidR="006D4E53">
              <w:rPr>
                <w:rFonts w:ascii="Trebuchet MS" w:hAnsi="Trebuchet MS"/>
                <w:sz w:val="22"/>
                <w:szCs w:val="22"/>
                <w:lang w:val="ro-RO"/>
              </w:rPr>
              <w:t>locația</w:t>
            </w:r>
            <w:r w:rsidR="00657651">
              <w:rPr>
                <w:rFonts w:ascii="Trebuchet MS" w:hAnsi="Trebuchet MS"/>
                <w:sz w:val="22"/>
                <w:szCs w:val="22"/>
                <w:lang w:val="ro-RO"/>
              </w:rPr>
              <w:t xml:space="preserve"> de implementare.</w:t>
            </w:r>
          </w:p>
        </w:tc>
        <w:tc>
          <w:tcPr>
            <w:tcW w:w="350" w:type="pct"/>
            <w:vAlign w:val="center"/>
          </w:tcPr>
          <w:p w14:paraId="317A44E5" w14:textId="7B5310EE" w:rsidR="00131996" w:rsidRPr="00945098" w:rsidRDefault="00A827D7"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3AB1C661" w14:textId="77777777" w:rsidR="00131996" w:rsidRPr="00896052" w:rsidRDefault="00131996" w:rsidP="004678DF">
            <w:pPr>
              <w:jc w:val="center"/>
              <w:rPr>
                <w:rFonts w:ascii="Trebuchet MS" w:hAnsi="Trebuchet MS"/>
                <w:sz w:val="22"/>
                <w:szCs w:val="22"/>
                <w:lang w:val="ro-RO"/>
              </w:rPr>
            </w:pPr>
          </w:p>
        </w:tc>
        <w:tc>
          <w:tcPr>
            <w:tcW w:w="914" w:type="pct"/>
          </w:tcPr>
          <w:p w14:paraId="51145220" w14:textId="77777777" w:rsidR="00131996" w:rsidRPr="00896052" w:rsidRDefault="00131996" w:rsidP="004678DF">
            <w:pPr>
              <w:jc w:val="center"/>
              <w:rPr>
                <w:rFonts w:ascii="Trebuchet MS" w:hAnsi="Trebuchet MS"/>
                <w:sz w:val="22"/>
                <w:szCs w:val="22"/>
                <w:lang w:val="ro-RO"/>
              </w:rPr>
            </w:pPr>
          </w:p>
        </w:tc>
        <w:tc>
          <w:tcPr>
            <w:tcW w:w="505" w:type="pct"/>
          </w:tcPr>
          <w:p w14:paraId="139F7C21" w14:textId="77777777" w:rsidR="00131996" w:rsidRPr="00896052" w:rsidRDefault="00131996" w:rsidP="004678DF">
            <w:pPr>
              <w:jc w:val="center"/>
              <w:rPr>
                <w:rFonts w:ascii="Trebuchet MS" w:hAnsi="Trebuchet MS"/>
                <w:sz w:val="22"/>
                <w:szCs w:val="22"/>
                <w:lang w:val="ro-RO"/>
              </w:rPr>
            </w:pPr>
          </w:p>
        </w:tc>
      </w:tr>
      <w:tr w:rsidR="004266E7" w:rsidRPr="00896052" w14:paraId="086101C1" w14:textId="77777777" w:rsidTr="006D4E53">
        <w:trPr>
          <w:trHeight w:val="460"/>
        </w:trPr>
        <w:tc>
          <w:tcPr>
            <w:tcW w:w="925" w:type="pct"/>
            <w:vMerge w:val="restart"/>
            <w:vAlign w:val="center"/>
          </w:tcPr>
          <w:p w14:paraId="09436B98" w14:textId="085BDE8B" w:rsidR="004266E7" w:rsidRDefault="004266E7" w:rsidP="006D4E53">
            <w:pPr>
              <w:rPr>
                <w:rFonts w:ascii="Trebuchet MS" w:hAnsi="Trebuchet MS"/>
                <w:b/>
                <w:bCs/>
                <w:sz w:val="22"/>
                <w:szCs w:val="22"/>
                <w:lang w:val="ro-RO"/>
              </w:rPr>
            </w:pPr>
            <w:r w:rsidRPr="00945098">
              <w:rPr>
                <w:rFonts w:ascii="Trebuchet MS" w:hAnsi="Trebuchet MS"/>
                <w:b/>
                <w:bCs/>
                <w:sz w:val="22"/>
                <w:szCs w:val="22"/>
                <w:lang w:val="ro-RO"/>
              </w:rPr>
              <w:t>Misiunea socială, problema socială a cărei rezolvare o constituie</w:t>
            </w:r>
            <w:r>
              <w:rPr>
                <w:rFonts w:ascii="Trebuchet MS" w:hAnsi="Trebuchet MS"/>
                <w:b/>
                <w:bCs/>
                <w:sz w:val="22"/>
                <w:szCs w:val="22"/>
                <w:lang w:val="ro-RO"/>
              </w:rPr>
              <w:t xml:space="preserve"> misiunea social</w:t>
            </w:r>
            <w:r w:rsidR="006D4E53">
              <w:rPr>
                <w:rFonts w:ascii="Trebuchet MS" w:hAnsi="Trebuchet MS"/>
                <w:b/>
                <w:bCs/>
                <w:sz w:val="22"/>
                <w:szCs w:val="22"/>
                <w:lang w:val="ro-RO"/>
              </w:rPr>
              <w:t>ă</w:t>
            </w:r>
            <w:r>
              <w:rPr>
                <w:rFonts w:ascii="Trebuchet MS" w:hAnsi="Trebuchet MS"/>
                <w:b/>
                <w:bCs/>
                <w:sz w:val="22"/>
                <w:szCs w:val="22"/>
                <w:lang w:val="ro-RO"/>
              </w:rPr>
              <w:t xml:space="preserve"> a </w:t>
            </w:r>
            <w:r w:rsidR="006D4E53">
              <w:rPr>
                <w:rFonts w:ascii="Trebuchet MS" w:hAnsi="Trebuchet MS"/>
                <w:b/>
                <w:bCs/>
                <w:sz w:val="22"/>
                <w:szCs w:val="22"/>
                <w:lang w:val="ro-RO"/>
              </w:rPr>
              <w:t>întreprinderii</w:t>
            </w:r>
            <w:r>
              <w:rPr>
                <w:rFonts w:ascii="Trebuchet MS" w:hAnsi="Trebuchet MS"/>
                <w:b/>
                <w:bCs/>
                <w:sz w:val="22"/>
                <w:szCs w:val="22"/>
                <w:lang w:val="ro-RO"/>
              </w:rPr>
              <w:t xml:space="preserve"> </w:t>
            </w:r>
          </w:p>
          <w:p w14:paraId="05B7929C" w14:textId="7E6EA211" w:rsidR="004266E7" w:rsidRPr="00945098" w:rsidRDefault="004266E7" w:rsidP="006D4E53">
            <w:pPr>
              <w:rPr>
                <w:rFonts w:ascii="Trebuchet MS" w:hAnsi="Trebuchet MS"/>
                <w:b/>
                <w:bCs/>
                <w:sz w:val="22"/>
                <w:szCs w:val="22"/>
                <w:lang w:val="ro-RO"/>
              </w:rPr>
            </w:pPr>
          </w:p>
        </w:tc>
        <w:tc>
          <w:tcPr>
            <w:tcW w:w="1910" w:type="pct"/>
            <w:vAlign w:val="center"/>
          </w:tcPr>
          <w:p w14:paraId="6E8025DD" w14:textId="088C5BC9" w:rsidR="004266E7" w:rsidRPr="00896052" w:rsidRDefault="004266E7" w:rsidP="006D4E53">
            <w:pPr>
              <w:rPr>
                <w:rFonts w:ascii="Trebuchet MS" w:hAnsi="Trebuchet MS"/>
                <w:sz w:val="22"/>
                <w:szCs w:val="22"/>
                <w:lang w:val="ro-RO"/>
              </w:rPr>
            </w:pPr>
            <w:r w:rsidRPr="00896052">
              <w:rPr>
                <w:rFonts w:ascii="Trebuchet MS" w:hAnsi="Trebuchet MS"/>
                <w:sz w:val="22"/>
                <w:szCs w:val="22"/>
                <w:lang w:val="ro-RO"/>
              </w:rPr>
              <w:lastRenderedPageBreak/>
              <w:t>Este prezentată clar misiunea socială a întreprinderii</w:t>
            </w:r>
            <w:r>
              <w:rPr>
                <w:rFonts w:ascii="Trebuchet MS" w:hAnsi="Trebuchet MS"/>
                <w:sz w:val="22"/>
                <w:szCs w:val="22"/>
                <w:lang w:val="ro-RO"/>
              </w:rPr>
              <w:t>?</w:t>
            </w:r>
          </w:p>
        </w:tc>
        <w:tc>
          <w:tcPr>
            <w:tcW w:w="350" w:type="pct"/>
            <w:vAlign w:val="center"/>
          </w:tcPr>
          <w:p w14:paraId="45397C28" w14:textId="0BA9D8E2" w:rsidR="004266E7" w:rsidRPr="00945098" w:rsidRDefault="004266E7" w:rsidP="004678DF">
            <w:pPr>
              <w:jc w:val="center"/>
              <w:rPr>
                <w:rFonts w:ascii="Trebuchet MS" w:hAnsi="Trebuchet MS"/>
                <w:b/>
                <w:bCs/>
                <w:sz w:val="22"/>
                <w:szCs w:val="22"/>
                <w:lang w:val="ro-RO"/>
              </w:rPr>
            </w:pPr>
            <w:r>
              <w:rPr>
                <w:rFonts w:ascii="Trebuchet MS" w:hAnsi="Trebuchet MS"/>
                <w:b/>
                <w:bCs/>
                <w:sz w:val="22"/>
                <w:szCs w:val="22"/>
                <w:lang w:val="ro-RO"/>
              </w:rPr>
              <w:t>2</w:t>
            </w:r>
          </w:p>
        </w:tc>
        <w:tc>
          <w:tcPr>
            <w:tcW w:w="396" w:type="pct"/>
          </w:tcPr>
          <w:p w14:paraId="495CE186" w14:textId="77777777" w:rsidR="004266E7" w:rsidRPr="00896052" w:rsidRDefault="004266E7" w:rsidP="004678DF">
            <w:pPr>
              <w:jc w:val="center"/>
              <w:rPr>
                <w:rFonts w:ascii="Trebuchet MS" w:hAnsi="Trebuchet MS"/>
                <w:sz w:val="22"/>
                <w:szCs w:val="22"/>
                <w:lang w:val="ro-RO"/>
              </w:rPr>
            </w:pPr>
          </w:p>
        </w:tc>
        <w:tc>
          <w:tcPr>
            <w:tcW w:w="914" w:type="pct"/>
          </w:tcPr>
          <w:p w14:paraId="0B44A71A" w14:textId="77777777" w:rsidR="004266E7" w:rsidRPr="00896052" w:rsidRDefault="004266E7" w:rsidP="004678DF">
            <w:pPr>
              <w:jc w:val="center"/>
              <w:rPr>
                <w:rFonts w:ascii="Trebuchet MS" w:hAnsi="Trebuchet MS"/>
                <w:sz w:val="22"/>
                <w:szCs w:val="22"/>
                <w:lang w:val="ro-RO"/>
              </w:rPr>
            </w:pPr>
          </w:p>
        </w:tc>
        <w:tc>
          <w:tcPr>
            <w:tcW w:w="505" w:type="pct"/>
          </w:tcPr>
          <w:p w14:paraId="63CB469E" w14:textId="77777777" w:rsidR="004266E7" w:rsidRPr="00896052" w:rsidRDefault="004266E7" w:rsidP="004678DF">
            <w:pPr>
              <w:jc w:val="center"/>
              <w:rPr>
                <w:rFonts w:ascii="Trebuchet MS" w:hAnsi="Trebuchet MS"/>
                <w:sz w:val="22"/>
                <w:szCs w:val="22"/>
                <w:lang w:val="ro-RO"/>
              </w:rPr>
            </w:pPr>
          </w:p>
        </w:tc>
      </w:tr>
      <w:tr w:rsidR="004266E7" w:rsidRPr="00896052" w14:paraId="3103D6AD" w14:textId="77777777" w:rsidTr="006D4E53">
        <w:trPr>
          <w:trHeight w:val="460"/>
        </w:trPr>
        <w:tc>
          <w:tcPr>
            <w:tcW w:w="925" w:type="pct"/>
            <w:vMerge/>
          </w:tcPr>
          <w:p w14:paraId="68BDDA52" w14:textId="77777777" w:rsidR="004266E7" w:rsidRPr="00945098" w:rsidRDefault="004266E7" w:rsidP="004678DF">
            <w:pPr>
              <w:rPr>
                <w:rFonts w:ascii="Trebuchet MS" w:hAnsi="Trebuchet MS"/>
                <w:b/>
                <w:bCs/>
                <w:sz w:val="22"/>
                <w:szCs w:val="22"/>
                <w:lang w:val="ro-RO"/>
              </w:rPr>
            </w:pPr>
          </w:p>
        </w:tc>
        <w:tc>
          <w:tcPr>
            <w:tcW w:w="1910" w:type="pct"/>
            <w:vAlign w:val="center"/>
          </w:tcPr>
          <w:p w14:paraId="566D6057" w14:textId="79D83B61" w:rsidR="004266E7" w:rsidRPr="00896052" w:rsidRDefault="004266E7" w:rsidP="006D4E53">
            <w:pPr>
              <w:rPr>
                <w:rFonts w:ascii="Trebuchet MS" w:hAnsi="Trebuchet MS"/>
                <w:sz w:val="22"/>
                <w:szCs w:val="22"/>
                <w:lang w:val="ro-RO"/>
              </w:rPr>
            </w:pPr>
            <w:r>
              <w:rPr>
                <w:rFonts w:ascii="Trebuchet MS" w:hAnsi="Trebuchet MS"/>
                <w:sz w:val="22"/>
                <w:szCs w:val="22"/>
                <w:lang w:val="ro-RO"/>
              </w:rPr>
              <w:t xml:space="preserve">Sunt prezentate </w:t>
            </w:r>
            <w:r w:rsidRPr="00896052">
              <w:rPr>
                <w:rFonts w:ascii="Trebuchet MS" w:hAnsi="Trebuchet MS"/>
                <w:sz w:val="22"/>
                <w:szCs w:val="22"/>
                <w:lang w:val="ro-RO"/>
              </w:rPr>
              <w:t xml:space="preserve">categoriile de persoane cărora li se </w:t>
            </w:r>
            <w:r w:rsidR="006D4E53" w:rsidRPr="00896052">
              <w:rPr>
                <w:rFonts w:ascii="Trebuchet MS" w:hAnsi="Trebuchet MS"/>
                <w:sz w:val="22"/>
                <w:szCs w:val="22"/>
                <w:lang w:val="ro-RO"/>
              </w:rPr>
              <w:t>adresează</w:t>
            </w:r>
            <w:r w:rsidRPr="00896052">
              <w:rPr>
                <w:rFonts w:ascii="Trebuchet MS" w:hAnsi="Trebuchet MS"/>
                <w:sz w:val="22"/>
                <w:szCs w:val="22"/>
                <w:lang w:val="ro-RO"/>
              </w:rPr>
              <w:t xml:space="preserve"> </w:t>
            </w:r>
            <w:r w:rsidR="006D4E53" w:rsidRPr="00896052">
              <w:rPr>
                <w:rFonts w:ascii="Trebuchet MS" w:hAnsi="Trebuchet MS"/>
                <w:sz w:val="22"/>
                <w:szCs w:val="22"/>
                <w:lang w:val="ro-RO"/>
              </w:rPr>
              <w:t>întreprinderea</w:t>
            </w:r>
            <w:r w:rsidRPr="00896052">
              <w:rPr>
                <w:rFonts w:ascii="Trebuchet MS" w:hAnsi="Trebuchet MS"/>
                <w:sz w:val="22"/>
                <w:szCs w:val="22"/>
                <w:lang w:val="ro-RO"/>
              </w:rPr>
              <w:t xml:space="preserve"> socială creată și nevoile sociale ale acestora, este precizată zona geografică în care este localizată problema socială și probleme </w:t>
            </w:r>
            <w:r w:rsidRPr="00896052">
              <w:rPr>
                <w:rFonts w:ascii="Trebuchet MS" w:hAnsi="Trebuchet MS"/>
                <w:sz w:val="22"/>
                <w:szCs w:val="22"/>
                <w:lang w:val="ro-RO"/>
              </w:rPr>
              <w:lastRenderedPageBreak/>
              <w:t>comunitare/probleme de mediu pe care întreprinderea nou creata încearcă să le rezolve.</w:t>
            </w:r>
          </w:p>
        </w:tc>
        <w:tc>
          <w:tcPr>
            <w:tcW w:w="350" w:type="pct"/>
            <w:vAlign w:val="center"/>
          </w:tcPr>
          <w:p w14:paraId="3D15E0AB" w14:textId="18986CD6" w:rsidR="004266E7" w:rsidRDefault="004266E7" w:rsidP="004678DF">
            <w:pPr>
              <w:jc w:val="center"/>
              <w:rPr>
                <w:rFonts w:ascii="Trebuchet MS" w:hAnsi="Trebuchet MS"/>
                <w:b/>
                <w:bCs/>
                <w:sz w:val="22"/>
                <w:szCs w:val="22"/>
                <w:lang w:val="ro-RO"/>
              </w:rPr>
            </w:pPr>
            <w:r>
              <w:rPr>
                <w:rFonts w:ascii="Trebuchet MS" w:hAnsi="Trebuchet MS"/>
                <w:b/>
                <w:bCs/>
                <w:sz w:val="22"/>
                <w:szCs w:val="22"/>
                <w:lang w:val="ro-RO"/>
              </w:rPr>
              <w:lastRenderedPageBreak/>
              <w:t>2</w:t>
            </w:r>
          </w:p>
        </w:tc>
        <w:tc>
          <w:tcPr>
            <w:tcW w:w="396" w:type="pct"/>
          </w:tcPr>
          <w:p w14:paraId="0B58CBA7" w14:textId="77777777" w:rsidR="004266E7" w:rsidRPr="00896052" w:rsidRDefault="004266E7" w:rsidP="004678DF">
            <w:pPr>
              <w:jc w:val="center"/>
              <w:rPr>
                <w:rFonts w:ascii="Trebuchet MS" w:hAnsi="Trebuchet MS"/>
                <w:sz w:val="22"/>
                <w:szCs w:val="22"/>
                <w:lang w:val="ro-RO"/>
              </w:rPr>
            </w:pPr>
          </w:p>
        </w:tc>
        <w:tc>
          <w:tcPr>
            <w:tcW w:w="914" w:type="pct"/>
          </w:tcPr>
          <w:p w14:paraId="68897CBD" w14:textId="77777777" w:rsidR="004266E7" w:rsidRPr="00896052" w:rsidRDefault="004266E7" w:rsidP="004678DF">
            <w:pPr>
              <w:jc w:val="center"/>
              <w:rPr>
                <w:rFonts w:ascii="Trebuchet MS" w:hAnsi="Trebuchet MS"/>
                <w:sz w:val="22"/>
                <w:szCs w:val="22"/>
                <w:lang w:val="ro-RO"/>
              </w:rPr>
            </w:pPr>
          </w:p>
        </w:tc>
        <w:tc>
          <w:tcPr>
            <w:tcW w:w="505" w:type="pct"/>
          </w:tcPr>
          <w:p w14:paraId="7D834BE7" w14:textId="77777777" w:rsidR="004266E7" w:rsidRPr="00896052" w:rsidRDefault="004266E7" w:rsidP="004678DF">
            <w:pPr>
              <w:jc w:val="center"/>
              <w:rPr>
                <w:rFonts w:ascii="Trebuchet MS" w:hAnsi="Trebuchet MS"/>
                <w:sz w:val="22"/>
                <w:szCs w:val="22"/>
                <w:lang w:val="ro-RO"/>
              </w:rPr>
            </w:pPr>
          </w:p>
        </w:tc>
      </w:tr>
      <w:tr w:rsidR="004266E7" w:rsidRPr="00896052" w14:paraId="726420C1" w14:textId="77777777" w:rsidTr="00C026DD">
        <w:trPr>
          <w:trHeight w:val="460"/>
        </w:trPr>
        <w:tc>
          <w:tcPr>
            <w:tcW w:w="925" w:type="pct"/>
            <w:vMerge/>
          </w:tcPr>
          <w:p w14:paraId="3A4737B5" w14:textId="77777777" w:rsidR="004266E7" w:rsidRPr="00945098" w:rsidRDefault="004266E7" w:rsidP="004678DF">
            <w:pPr>
              <w:rPr>
                <w:rFonts w:ascii="Trebuchet MS" w:hAnsi="Trebuchet MS"/>
                <w:b/>
                <w:bCs/>
                <w:sz w:val="22"/>
                <w:szCs w:val="22"/>
                <w:lang w:val="ro-RO"/>
              </w:rPr>
            </w:pPr>
          </w:p>
        </w:tc>
        <w:tc>
          <w:tcPr>
            <w:tcW w:w="1910" w:type="pct"/>
          </w:tcPr>
          <w:p w14:paraId="5930DC8A" w14:textId="512F2D7A" w:rsidR="004266E7" w:rsidRDefault="004266E7" w:rsidP="004678DF">
            <w:pPr>
              <w:rPr>
                <w:rFonts w:ascii="Trebuchet MS" w:hAnsi="Trebuchet MS"/>
                <w:sz w:val="22"/>
                <w:szCs w:val="22"/>
                <w:lang w:val="ro-RO"/>
              </w:rPr>
            </w:pPr>
            <w:r>
              <w:rPr>
                <w:rFonts w:ascii="Trebuchet MS" w:hAnsi="Trebuchet MS"/>
                <w:sz w:val="22"/>
                <w:szCs w:val="22"/>
                <w:lang w:val="ro-RO"/>
              </w:rPr>
              <w:t>Este prezentat m</w:t>
            </w:r>
            <w:r w:rsidRPr="00896052">
              <w:rPr>
                <w:rFonts w:ascii="Trebuchet MS" w:hAnsi="Trebuchet MS"/>
                <w:sz w:val="22"/>
                <w:szCs w:val="22"/>
                <w:lang w:val="ro-RO"/>
              </w:rPr>
              <w:t>odul in care s</w:t>
            </w:r>
            <w:r>
              <w:rPr>
                <w:rFonts w:ascii="Trebuchet MS" w:hAnsi="Trebuchet MS"/>
                <w:sz w:val="22"/>
                <w:szCs w:val="22"/>
                <w:lang w:val="ro-RO"/>
              </w:rPr>
              <w:t xml:space="preserve">e </w:t>
            </w:r>
            <w:r w:rsidR="006D4E53">
              <w:rPr>
                <w:rFonts w:ascii="Trebuchet MS" w:hAnsi="Trebuchet MS"/>
                <w:sz w:val="22"/>
                <w:szCs w:val="22"/>
                <w:lang w:val="ro-RO"/>
              </w:rPr>
              <w:t>î</w:t>
            </w:r>
            <w:r w:rsidRPr="00896052">
              <w:rPr>
                <w:rFonts w:ascii="Trebuchet MS" w:hAnsi="Trebuchet MS"/>
                <w:sz w:val="22"/>
                <w:szCs w:val="22"/>
                <w:lang w:val="ro-RO"/>
              </w:rPr>
              <w:t>ncadreaz</w:t>
            </w:r>
            <w:r w:rsidR="006D4E53">
              <w:rPr>
                <w:rFonts w:ascii="Trebuchet MS" w:hAnsi="Trebuchet MS"/>
                <w:sz w:val="22"/>
                <w:szCs w:val="22"/>
                <w:lang w:val="ro-RO"/>
              </w:rPr>
              <w:t>ă</w:t>
            </w:r>
            <w:r w:rsidRPr="00896052">
              <w:rPr>
                <w:rFonts w:ascii="Trebuchet MS" w:hAnsi="Trebuchet MS"/>
                <w:sz w:val="22"/>
                <w:szCs w:val="22"/>
                <w:lang w:val="ro-RO"/>
              </w:rPr>
              <w:t xml:space="preserve"> activitatea </w:t>
            </w:r>
            <w:r w:rsidR="006D4E53" w:rsidRPr="00896052">
              <w:rPr>
                <w:rFonts w:ascii="Trebuchet MS" w:hAnsi="Trebuchet MS"/>
                <w:sz w:val="22"/>
                <w:szCs w:val="22"/>
                <w:lang w:val="ro-RO"/>
              </w:rPr>
              <w:t>întreprinderii</w:t>
            </w:r>
            <w:r w:rsidRPr="00896052">
              <w:rPr>
                <w:rFonts w:ascii="Trebuchet MS" w:hAnsi="Trebuchet MS"/>
                <w:sz w:val="22"/>
                <w:szCs w:val="22"/>
                <w:lang w:val="ro-RO"/>
              </w:rPr>
              <w:t xml:space="preserve"> </w:t>
            </w:r>
            <w:r w:rsidR="006D4E53">
              <w:rPr>
                <w:rFonts w:ascii="Trebuchet MS" w:hAnsi="Trebuchet MS"/>
                <w:sz w:val="22"/>
                <w:szCs w:val="22"/>
                <w:lang w:val="ro-RO"/>
              </w:rPr>
              <w:t>î</w:t>
            </w:r>
            <w:r>
              <w:rPr>
                <w:rFonts w:ascii="Trebuchet MS" w:hAnsi="Trebuchet MS"/>
                <w:sz w:val="22"/>
                <w:szCs w:val="22"/>
                <w:lang w:val="ro-RO"/>
              </w:rPr>
              <w:t xml:space="preserve">n context social </w:t>
            </w:r>
            <w:r w:rsidR="006D4E53">
              <w:rPr>
                <w:rFonts w:ascii="Trebuchet MS" w:hAnsi="Trebuchet MS"/>
                <w:sz w:val="22"/>
                <w:szCs w:val="22"/>
                <w:lang w:val="ro-RO"/>
              </w:rPr>
              <w:t>ş</w:t>
            </w:r>
            <w:r>
              <w:rPr>
                <w:rFonts w:ascii="Trebuchet MS" w:hAnsi="Trebuchet MS"/>
                <w:sz w:val="22"/>
                <w:szCs w:val="22"/>
                <w:lang w:val="ro-RO"/>
              </w:rPr>
              <w:t xml:space="preserve">i </w:t>
            </w:r>
            <w:r w:rsidR="006D4E53">
              <w:rPr>
                <w:rFonts w:ascii="Trebuchet MS" w:hAnsi="Trebuchet MS"/>
                <w:sz w:val="22"/>
                <w:szCs w:val="22"/>
                <w:lang w:val="ro-RO"/>
              </w:rPr>
              <w:t>î</w:t>
            </w:r>
            <w:r>
              <w:rPr>
                <w:rFonts w:ascii="Trebuchet MS" w:hAnsi="Trebuchet MS"/>
                <w:sz w:val="22"/>
                <w:szCs w:val="22"/>
                <w:lang w:val="ro-RO"/>
              </w:rPr>
              <w:t>n cel economic din zona respectiv</w:t>
            </w:r>
            <w:r w:rsidR="006D4E53">
              <w:rPr>
                <w:rFonts w:ascii="Trebuchet MS" w:hAnsi="Trebuchet MS"/>
                <w:sz w:val="22"/>
                <w:szCs w:val="22"/>
                <w:lang w:val="ro-RO"/>
              </w:rPr>
              <w:t>ă</w:t>
            </w:r>
            <w:r>
              <w:rPr>
                <w:rFonts w:ascii="Trebuchet MS" w:hAnsi="Trebuchet MS"/>
                <w:sz w:val="22"/>
                <w:szCs w:val="22"/>
                <w:lang w:val="ro-RO"/>
              </w:rPr>
              <w:t>?</w:t>
            </w:r>
          </w:p>
        </w:tc>
        <w:tc>
          <w:tcPr>
            <w:tcW w:w="350" w:type="pct"/>
            <w:vAlign w:val="center"/>
          </w:tcPr>
          <w:p w14:paraId="42898668" w14:textId="2AE81350" w:rsidR="004266E7" w:rsidRDefault="004266E7" w:rsidP="004678DF">
            <w:pPr>
              <w:jc w:val="center"/>
              <w:rPr>
                <w:rFonts w:ascii="Trebuchet MS" w:hAnsi="Trebuchet MS"/>
                <w:b/>
                <w:bCs/>
                <w:sz w:val="22"/>
                <w:szCs w:val="22"/>
                <w:lang w:val="ro-RO"/>
              </w:rPr>
            </w:pPr>
            <w:r>
              <w:rPr>
                <w:rFonts w:ascii="Trebuchet MS" w:hAnsi="Trebuchet MS"/>
                <w:b/>
                <w:bCs/>
                <w:sz w:val="22"/>
                <w:szCs w:val="22"/>
                <w:lang w:val="ro-RO"/>
              </w:rPr>
              <w:t xml:space="preserve">2 </w:t>
            </w:r>
          </w:p>
        </w:tc>
        <w:tc>
          <w:tcPr>
            <w:tcW w:w="396" w:type="pct"/>
          </w:tcPr>
          <w:p w14:paraId="30F60951" w14:textId="77777777" w:rsidR="004266E7" w:rsidRPr="00896052" w:rsidRDefault="004266E7" w:rsidP="004678DF">
            <w:pPr>
              <w:jc w:val="center"/>
              <w:rPr>
                <w:rFonts w:ascii="Trebuchet MS" w:hAnsi="Trebuchet MS"/>
                <w:sz w:val="22"/>
                <w:szCs w:val="22"/>
                <w:lang w:val="ro-RO"/>
              </w:rPr>
            </w:pPr>
          </w:p>
        </w:tc>
        <w:tc>
          <w:tcPr>
            <w:tcW w:w="914" w:type="pct"/>
          </w:tcPr>
          <w:p w14:paraId="69D0317B" w14:textId="77777777" w:rsidR="004266E7" w:rsidRPr="00896052" w:rsidRDefault="004266E7" w:rsidP="004678DF">
            <w:pPr>
              <w:jc w:val="center"/>
              <w:rPr>
                <w:rFonts w:ascii="Trebuchet MS" w:hAnsi="Trebuchet MS"/>
                <w:sz w:val="22"/>
                <w:szCs w:val="22"/>
                <w:lang w:val="ro-RO"/>
              </w:rPr>
            </w:pPr>
          </w:p>
        </w:tc>
        <w:tc>
          <w:tcPr>
            <w:tcW w:w="505" w:type="pct"/>
          </w:tcPr>
          <w:p w14:paraId="73071957" w14:textId="77777777" w:rsidR="004266E7" w:rsidRPr="00896052" w:rsidRDefault="004266E7" w:rsidP="004678DF">
            <w:pPr>
              <w:jc w:val="center"/>
              <w:rPr>
                <w:rFonts w:ascii="Trebuchet MS" w:hAnsi="Trebuchet MS"/>
                <w:sz w:val="22"/>
                <w:szCs w:val="22"/>
                <w:lang w:val="ro-RO"/>
              </w:rPr>
            </w:pPr>
          </w:p>
        </w:tc>
      </w:tr>
      <w:tr w:rsidR="00A827D7" w:rsidRPr="00896052" w14:paraId="65DEFE4C" w14:textId="77777777" w:rsidTr="006D4E53">
        <w:trPr>
          <w:trHeight w:val="460"/>
        </w:trPr>
        <w:tc>
          <w:tcPr>
            <w:tcW w:w="925" w:type="pct"/>
            <w:vAlign w:val="center"/>
          </w:tcPr>
          <w:p w14:paraId="07C76893" w14:textId="047AF972" w:rsidR="00A827D7" w:rsidRPr="00945098" w:rsidRDefault="00A827D7" w:rsidP="006D4E53">
            <w:pPr>
              <w:rPr>
                <w:rFonts w:ascii="Trebuchet MS" w:hAnsi="Trebuchet MS"/>
                <w:b/>
                <w:bCs/>
                <w:sz w:val="22"/>
                <w:szCs w:val="22"/>
                <w:lang w:val="ro-RO"/>
              </w:rPr>
            </w:pPr>
            <w:r w:rsidRPr="00945098">
              <w:rPr>
                <w:rFonts w:ascii="Trebuchet MS" w:hAnsi="Trebuchet MS"/>
                <w:b/>
                <w:bCs/>
                <w:sz w:val="22"/>
                <w:szCs w:val="22"/>
                <w:lang w:val="ro-RO"/>
              </w:rPr>
              <w:t>Modelul de organizare și funcționare al întreprinderii sociale</w:t>
            </w:r>
          </w:p>
        </w:tc>
        <w:tc>
          <w:tcPr>
            <w:tcW w:w="1910" w:type="pct"/>
          </w:tcPr>
          <w:p w14:paraId="0803807C" w14:textId="26165976" w:rsidR="00A827D7" w:rsidRPr="00896052" w:rsidRDefault="00A827D7" w:rsidP="004678DF">
            <w:pPr>
              <w:rPr>
                <w:rFonts w:ascii="Trebuchet MS" w:hAnsi="Trebuchet MS"/>
                <w:sz w:val="22"/>
                <w:szCs w:val="22"/>
                <w:lang w:val="ro-RO"/>
              </w:rPr>
            </w:pPr>
            <w:r w:rsidRPr="00896052">
              <w:rPr>
                <w:rFonts w:ascii="Trebuchet MS" w:hAnsi="Trebuchet MS"/>
                <w:sz w:val="22"/>
                <w:szCs w:val="22"/>
                <w:lang w:val="ro-RO"/>
              </w:rPr>
              <w:t>Este prezentat modelul de organizare a întreprinderii sociale și modul în care se asigură participarea membrilor și a altor actori interesați, la deciziile privind activitățile acesteia și modul în care acesta reflectă principiile prevăzute la art.4 lit. c) și d) din Lg 219/2015 privind economia socială.</w:t>
            </w:r>
          </w:p>
        </w:tc>
        <w:tc>
          <w:tcPr>
            <w:tcW w:w="350" w:type="pct"/>
            <w:vAlign w:val="center"/>
          </w:tcPr>
          <w:p w14:paraId="0964C78D" w14:textId="12B2445D" w:rsidR="00A827D7" w:rsidRPr="00945098" w:rsidRDefault="00254056"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7A483008" w14:textId="77777777" w:rsidR="00A827D7" w:rsidRPr="00896052" w:rsidRDefault="00A827D7" w:rsidP="004678DF">
            <w:pPr>
              <w:jc w:val="center"/>
              <w:rPr>
                <w:rFonts w:ascii="Trebuchet MS" w:hAnsi="Trebuchet MS"/>
                <w:sz w:val="22"/>
                <w:szCs w:val="22"/>
                <w:lang w:val="ro-RO"/>
              </w:rPr>
            </w:pPr>
          </w:p>
        </w:tc>
        <w:tc>
          <w:tcPr>
            <w:tcW w:w="914" w:type="pct"/>
          </w:tcPr>
          <w:p w14:paraId="3E678B82" w14:textId="77777777" w:rsidR="00A827D7" w:rsidRPr="00896052" w:rsidRDefault="00A827D7" w:rsidP="004678DF">
            <w:pPr>
              <w:jc w:val="center"/>
              <w:rPr>
                <w:rFonts w:ascii="Trebuchet MS" w:hAnsi="Trebuchet MS"/>
                <w:sz w:val="22"/>
                <w:szCs w:val="22"/>
                <w:lang w:val="ro-RO"/>
              </w:rPr>
            </w:pPr>
          </w:p>
        </w:tc>
        <w:tc>
          <w:tcPr>
            <w:tcW w:w="505" w:type="pct"/>
          </w:tcPr>
          <w:p w14:paraId="255FC395" w14:textId="77777777" w:rsidR="00A827D7" w:rsidRPr="00896052" w:rsidRDefault="00A827D7" w:rsidP="004678DF">
            <w:pPr>
              <w:jc w:val="center"/>
              <w:rPr>
                <w:rFonts w:ascii="Trebuchet MS" w:hAnsi="Trebuchet MS"/>
                <w:sz w:val="22"/>
                <w:szCs w:val="22"/>
                <w:lang w:val="ro-RO"/>
              </w:rPr>
            </w:pPr>
          </w:p>
        </w:tc>
      </w:tr>
      <w:tr w:rsidR="005F237B" w:rsidRPr="00896052" w14:paraId="2C2D2C9E" w14:textId="77777777" w:rsidTr="006D4E53">
        <w:trPr>
          <w:trHeight w:val="460"/>
        </w:trPr>
        <w:tc>
          <w:tcPr>
            <w:tcW w:w="925" w:type="pct"/>
            <w:vAlign w:val="center"/>
          </w:tcPr>
          <w:p w14:paraId="4D2D2A6C" w14:textId="3399BAED" w:rsidR="00131996" w:rsidRPr="00945098" w:rsidRDefault="00131996" w:rsidP="006D4E53">
            <w:pPr>
              <w:rPr>
                <w:rFonts w:ascii="Trebuchet MS" w:hAnsi="Trebuchet MS"/>
                <w:b/>
                <w:bCs/>
                <w:sz w:val="22"/>
                <w:szCs w:val="22"/>
                <w:lang w:val="ro-RO"/>
              </w:rPr>
            </w:pPr>
            <w:r w:rsidRPr="00945098">
              <w:rPr>
                <w:rFonts w:ascii="Trebuchet MS" w:hAnsi="Trebuchet MS"/>
                <w:b/>
                <w:bCs/>
                <w:sz w:val="22"/>
                <w:szCs w:val="22"/>
                <w:lang w:val="ro-RO"/>
              </w:rPr>
              <w:t>Direcții strategice de dezvoltare a întreprinderii</w:t>
            </w:r>
          </w:p>
        </w:tc>
        <w:tc>
          <w:tcPr>
            <w:tcW w:w="1910" w:type="pct"/>
          </w:tcPr>
          <w:p w14:paraId="58C147DA" w14:textId="09ABE0F3"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 xml:space="preserve">Sunt prezentate direcțiile strategice de dezvoltare ale </w:t>
            </w:r>
            <w:r w:rsidR="008752D7" w:rsidRPr="00896052">
              <w:rPr>
                <w:rFonts w:ascii="Trebuchet MS" w:hAnsi="Trebuchet MS"/>
                <w:sz w:val="22"/>
                <w:szCs w:val="22"/>
                <w:lang w:val="ro-RO"/>
              </w:rPr>
              <w:t>întreprinderii</w:t>
            </w:r>
            <w:r w:rsidRPr="00896052">
              <w:rPr>
                <w:rFonts w:ascii="Trebuchet MS" w:hAnsi="Trebuchet MS"/>
                <w:sz w:val="22"/>
                <w:szCs w:val="22"/>
                <w:lang w:val="ro-RO"/>
              </w:rPr>
              <w:t>, având în vedere atât activitatea economică, cât și misiunea/programele sociale a/ale acesteia</w:t>
            </w:r>
          </w:p>
        </w:tc>
        <w:tc>
          <w:tcPr>
            <w:tcW w:w="350" w:type="pct"/>
            <w:vAlign w:val="center"/>
          </w:tcPr>
          <w:p w14:paraId="09EE4F24" w14:textId="6A5739CB" w:rsidR="00131996" w:rsidRPr="00945098" w:rsidRDefault="00915A2B"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165EBC7F" w14:textId="77777777" w:rsidR="00131996" w:rsidRPr="00896052" w:rsidRDefault="00131996" w:rsidP="004678DF">
            <w:pPr>
              <w:jc w:val="center"/>
              <w:rPr>
                <w:rFonts w:ascii="Trebuchet MS" w:hAnsi="Trebuchet MS"/>
                <w:sz w:val="22"/>
                <w:szCs w:val="22"/>
                <w:lang w:val="ro-RO"/>
              </w:rPr>
            </w:pPr>
          </w:p>
        </w:tc>
        <w:tc>
          <w:tcPr>
            <w:tcW w:w="914" w:type="pct"/>
          </w:tcPr>
          <w:p w14:paraId="4B721240" w14:textId="77777777" w:rsidR="00131996" w:rsidRPr="00896052" w:rsidRDefault="00131996" w:rsidP="004678DF">
            <w:pPr>
              <w:jc w:val="center"/>
              <w:rPr>
                <w:rFonts w:ascii="Trebuchet MS" w:hAnsi="Trebuchet MS"/>
                <w:sz w:val="22"/>
                <w:szCs w:val="22"/>
                <w:lang w:val="ro-RO"/>
              </w:rPr>
            </w:pPr>
          </w:p>
        </w:tc>
        <w:tc>
          <w:tcPr>
            <w:tcW w:w="505" w:type="pct"/>
          </w:tcPr>
          <w:p w14:paraId="72331157" w14:textId="77777777" w:rsidR="00131996" w:rsidRPr="00896052" w:rsidRDefault="00131996" w:rsidP="004678DF">
            <w:pPr>
              <w:jc w:val="center"/>
              <w:rPr>
                <w:rFonts w:ascii="Trebuchet MS" w:hAnsi="Trebuchet MS"/>
                <w:sz w:val="22"/>
                <w:szCs w:val="22"/>
                <w:lang w:val="ro-RO"/>
              </w:rPr>
            </w:pPr>
          </w:p>
        </w:tc>
      </w:tr>
      <w:tr w:rsidR="006A7630" w:rsidRPr="00896052" w14:paraId="6E04291C" w14:textId="77777777" w:rsidTr="006D4E53">
        <w:trPr>
          <w:trHeight w:val="460"/>
        </w:trPr>
        <w:tc>
          <w:tcPr>
            <w:tcW w:w="925" w:type="pct"/>
            <w:vAlign w:val="center"/>
          </w:tcPr>
          <w:p w14:paraId="1CFB7499" w14:textId="76DE1B2B" w:rsidR="006A7630" w:rsidRPr="00945098" w:rsidRDefault="006A7630" w:rsidP="006D4E53">
            <w:pPr>
              <w:rPr>
                <w:rFonts w:ascii="Trebuchet MS" w:hAnsi="Trebuchet MS"/>
                <w:b/>
                <w:bCs/>
                <w:sz w:val="22"/>
                <w:szCs w:val="22"/>
                <w:lang w:val="ro-RO"/>
              </w:rPr>
            </w:pPr>
            <w:r w:rsidRPr="00945098">
              <w:rPr>
                <w:rFonts w:ascii="Trebuchet MS" w:hAnsi="Trebuchet MS"/>
                <w:b/>
                <w:bCs/>
                <w:sz w:val="22"/>
                <w:szCs w:val="22"/>
                <w:lang w:val="ro-RO"/>
              </w:rPr>
              <w:t>Obiectivele afacerii</w:t>
            </w:r>
          </w:p>
        </w:tc>
        <w:tc>
          <w:tcPr>
            <w:tcW w:w="1910" w:type="pct"/>
          </w:tcPr>
          <w:p w14:paraId="75B4D384" w14:textId="3C2A091E" w:rsidR="006A7630" w:rsidRPr="00896052" w:rsidRDefault="006A7630" w:rsidP="004678DF">
            <w:pPr>
              <w:rPr>
                <w:rFonts w:ascii="Trebuchet MS" w:hAnsi="Trebuchet MS"/>
                <w:sz w:val="22"/>
                <w:szCs w:val="22"/>
                <w:lang w:val="ro-RO"/>
              </w:rPr>
            </w:pPr>
            <w:r>
              <w:rPr>
                <w:rFonts w:ascii="Trebuchet MS" w:hAnsi="Trebuchet MS"/>
                <w:sz w:val="22"/>
                <w:szCs w:val="22"/>
                <w:lang w:val="ro-RO"/>
              </w:rPr>
              <w:t xml:space="preserve">Sunt descrise obiectivele de business </w:t>
            </w:r>
            <w:r w:rsidR="006D4E53">
              <w:rPr>
                <w:rFonts w:ascii="Trebuchet MS" w:hAnsi="Trebuchet MS"/>
                <w:sz w:val="22"/>
                <w:szCs w:val="22"/>
                <w:lang w:val="ro-RO"/>
              </w:rPr>
              <w:t>ş</w:t>
            </w:r>
            <w:r>
              <w:rPr>
                <w:rFonts w:ascii="Trebuchet MS" w:hAnsi="Trebuchet MS"/>
                <w:sz w:val="22"/>
                <w:szCs w:val="22"/>
                <w:lang w:val="ro-RO"/>
              </w:rPr>
              <w:t>i sociale ale afacerii?</w:t>
            </w:r>
          </w:p>
        </w:tc>
        <w:tc>
          <w:tcPr>
            <w:tcW w:w="350" w:type="pct"/>
            <w:vAlign w:val="center"/>
          </w:tcPr>
          <w:p w14:paraId="3523692A" w14:textId="2EBE6205" w:rsidR="006A7630" w:rsidRPr="00945098" w:rsidRDefault="006A7630" w:rsidP="004678DF">
            <w:pPr>
              <w:jc w:val="center"/>
              <w:rPr>
                <w:rFonts w:ascii="Trebuchet MS" w:hAnsi="Trebuchet MS"/>
                <w:b/>
                <w:bCs/>
                <w:sz w:val="22"/>
                <w:szCs w:val="22"/>
                <w:lang w:val="ro-RO"/>
              </w:rPr>
            </w:pPr>
            <w:r>
              <w:rPr>
                <w:rFonts w:ascii="Trebuchet MS" w:hAnsi="Trebuchet MS"/>
                <w:b/>
                <w:bCs/>
                <w:sz w:val="22"/>
                <w:szCs w:val="22"/>
                <w:lang w:val="ro-RO"/>
              </w:rPr>
              <w:t>2</w:t>
            </w:r>
          </w:p>
        </w:tc>
        <w:tc>
          <w:tcPr>
            <w:tcW w:w="396" w:type="pct"/>
          </w:tcPr>
          <w:p w14:paraId="2A862DA0" w14:textId="77777777" w:rsidR="006A7630" w:rsidRPr="00896052" w:rsidRDefault="006A7630" w:rsidP="004678DF">
            <w:pPr>
              <w:jc w:val="center"/>
              <w:rPr>
                <w:rFonts w:ascii="Trebuchet MS" w:hAnsi="Trebuchet MS"/>
                <w:sz w:val="22"/>
                <w:szCs w:val="22"/>
                <w:lang w:val="ro-RO"/>
              </w:rPr>
            </w:pPr>
          </w:p>
        </w:tc>
        <w:tc>
          <w:tcPr>
            <w:tcW w:w="914" w:type="pct"/>
          </w:tcPr>
          <w:p w14:paraId="789123E5" w14:textId="77777777" w:rsidR="006A7630" w:rsidRPr="00896052" w:rsidRDefault="006A7630" w:rsidP="004678DF">
            <w:pPr>
              <w:jc w:val="center"/>
              <w:rPr>
                <w:rFonts w:ascii="Trebuchet MS" w:hAnsi="Trebuchet MS"/>
                <w:sz w:val="22"/>
                <w:szCs w:val="22"/>
                <w:lang w:val="ro-RO"/>
              </w:rPr>
            </w:pPr>
          </w:p>
        </w:tc>
        <w:tc>
          <w:tcPr>
            <w:tcW w:w="505" w:type="pct"/>
          </w:tcPr>
          <w:p w14:paraId="731B010C" w14:textId="77777777" w:rsidR="006A7630" w:rsidRPr="00896052" w:rsidRDefault="006A7630" w:rsidP="004678DF">
            <w:pPr>
              <w:jc w:val="center"/>
              <w:rPr>
                <w:rFonts w:ascii="Trebuchet MS" w:hAnsi="Trebuchet MS"/>
                <w:sz w:val="22"/>
                <w:szCs w:val="22"/>
                <w:lang w:val="ro-RO"/>
              </w:rPr>
            </w:pPr>
          </w:p>
        </w:tc>
      </w:tr>
      <w:tr w:rsidR="005F237B" w:rsidRPr="00896052" w14:paraId="46259C96" w14:textId="77777777" w:rsidTr="006D4E53">
        <w:trPr>
          <w:trHeight w:val="460"/>
        </w:trPr>
        <w:tc>
          <w:tcPr>
            <w:tcW w:w="925" w:type="pct"/>
            <w:vAlign w:val="center"/>
          </w:tcPr>
          <w:p w14:paraId="10BBAEEF" w14:textId="75918087" w:rsidR="00131996" w:rsidRPr="00945098" w:rsidRDefault="00131996" w:rsidP="006D4E53">
            <w:pPr>
              <w:rPr>
                <w:rFonts w:ascii="Trebuchet MS" w:hAnsi="Trebuchet MS"/>
                <w:b/>
                <w:bCs/>
                <w:sz w:val="22"/>
                <w:szCs w:val="22"/>
                <w:lang w:val="ro-RO"/>
              </w:rPr>
            </w:pPr>
            <w:r w:rsidRPr="00945098">
              <w:rPr>
                <w:rFonts w:ascii="Trebuchet MS" w:hAnsi="Trebuchet MS"/>
                <w:b/>
                <w:bCs/>
                <w:sz w:val="22"/>
                <w:szCs w:val="22"/>
                <w:lang w:val="ro-RO"/>
              </w:rPr>
              <w:t>Activitățile necesare implementării planului de afaceri</w:t>
            </w:r>
          </w:p>
        </w:tc>
        <w:tc>
          <w:tcPr>
            <w:tcW w:w="1910" w:type="pct"/>
          </w:tcPr>
          <w:p w14:paraId="0B32CBB0" w14:textId="08A29D6B"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Activitățile și subactivitățile sunt identificate, coerente, planificate logic. Durata activităților și subactivităților este corelată cu durata necesară obținerii rezultatelor estimate și cu resursele utilizate? Rezultatele așteptate ale fiecărei activități sunt corelate cu acestea, sunt realiste și pot fi monitorizate?</w:t>
            </w:r>
          </w:p>
        </w:tc>
        <w:tc>
          <w:tcPr>
            <w:tcW w:w="350" w:type="pct"/>
            <w:vAlign w:val="center"/>
          </w:tcPr>
          <w:p w14:paraId="36BCCFA4" w14:textId="1644A9E1" w:rsidR="00131996" w:rsidRPr="00945098" w:rsidRDefault="00AD2645"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0476A2F8" w14:textId="77777777" w:rsidR="00131996" w:rsidRPr="00896052" w:rsidRDefault="00131996" w:rsidP="004678DF">
            <w:pPr>
              <w:jc w:val="center"/>
              <w:rPr>
                <w:rFonts w:ascii="Trebuchet MS" w:hAnsi="Trebuchet MS"/>
                <w:sz w:val="22"/>
                <w:szCs w:val="22"/>
                <w:lang w:val="ro-RO"/>
              </w:rPr>
            </w:pPr>
          </w:p>
        </w:tc>
        <w:tc>
          <w:tcPr>
            <w:tcW w:w="914" w:type="pct"/>
          </w:tcPr>
          <w:p w14:paraId="5656B625" w14:textId="77777777" w:rsidR="00131996" w:rsidRPr="00896052" w:rsidRDefault="00131996" w:rsidP="004678DF">
            <w:pPr>
              <w:jc w:val="center"/>
              <w:rPr>
                <w:rFonts w:ascii="Trebuchet MS" w:hAnsi="Trebuchet MS"/>
                <w:sz w:val="22"/>
                <w:szCs w:val="22"/>
                <w:lang w:val="ro-RO"/>
              </w:rPr>
            </w:pPr>
          </w:p>
        </w:tc>
        <w:tc>
          <w:tcPr>
            <w:tcW w:w="505" w:type="pct"/>
          </w:tcPr>
          <w:p w14:paraId="5796902B" w14:textId="77777777" w:rsidR="00131996" w:rsidRPr="00896052" w:rsidRDefault="00131996" w:rsidP="004678DF">
            <w:pPr>
              <w:jc w:val="center"/>
              <w:rPr>
                <w:rFonts w:ascii="Trebuchet MS" w:hAnsi="Trebuchet MS"/>
                <w:sz w:val="22"/>
                <w:szCs w:val="22"/>
                <w:lang w:val="ro-RO"/>
              </w:rPr>
            </w:pPr>
          </w:p>
        </w:tc>
      </w:tr>
      <w:tr w:rsidR="005F237B" w:rsidRPr="00896052" w14:paraId="7052E9CF" w14:textId="77777777" w:rsidTr="006D4E53">
        <w:trPr>
          <w:trHeight w:val="460"/>
        </w:trPr>
        <w:tc>
          <w:tcPr>
            <w:tcW w:w="925" w:type="pct"/>
            <w:vAlign w:val="center"/>
          </w:tcPr>
          <w:p w14:paraId="2BE5FDA1" w14:textId="4E72172F" w:rsidR="00131996" w:rsidRPr="00945098" w:rsidRDefault="00131996" w:rsidP="006D4E53">
            <w:pPr>
              <w:rPr>
                <w:rFonts w:ascii="Trebuchet MS" w:hAnsi="Trebuchet MS"/>
                <w:b/>
                <w:bCs/>
                <w:sz w:val="22"/>
                <w:szCs w:val="22"/>
                <w:lang w:val="ro-RO"/>
              </w:rPr>
            </w:pPr>
            <w:r w:rsidRPr="00945098">
              <w:rPr>
                <w:rFonts w:ascii="Trebuchet MS" w:hAnsi="Trebuchet MS"/>
                <w:b/>
                <w:bCs/>
                <w:sz w:val="22"/>
                <w:szCs w:val="22"/>
                <w:lang w:val="ro-RO"/>
              </w:rPr>
              <w:t>Indicatori, rezultate economice și sociale</w:t>
            </w:r>
          </w:p>
        </w:tc>
        <w:tc>
          <w:tcPr>
            <w:tcW w:w="1910" w:type="pct"/>
          </w:tcPr>
          <w:p w14:paraId="7172800B" w14:textId="77777777" w:rsidR="00131996" w:rsidRPr="00896052" w:rsidRDefault="00131996" w:rsidP="004678DF">
            <w:pPr>
              <w:rPr>
                <w:rFonts w:ascii="Trebuchet MS" w:hAnsi="Trebuchet MS"/>
                <w:sz w:val="22"/>
                <w:szCs w:val="22"/>
                <w:lang w:val="ro-RO"/>
              </w:rPr>
            </w:pPr>
            <w:r w:rsidRPr="00896052">
              <w:rPr>
                <w:rFonts w:ascii="Trebuchet MS" w:hAnsi="Trebuchet MS"/>
                <w:sz w:val="22"/>
                <w:szCs w:val="22"/>
                <w:lang w:val="ro-RO"/>
              </w:rPr>
              <w:t>Rezultatele economice sunt prezentate, sunt realiste și corelate cu activitățile afacerii.</w:t>
            </w:r>
          </w:p>
          <w:p w14:paraId="7C779802" w14:textId="77777777" w:rsidR="00131996" w:rsidRDefault="00131996" w:rsidP="004678DF">
            <w:pPr>
              <w:rPr>
                <w:rFonts w:ascii="Trebuchet MS" w:hAnsi="Trebuchet MS"/>
                <w:sz w:val="22"/>
                <w:szCs w:val="22"/>
                <w:lang w:val="ro-RO"/>
              </w:rPr>
            </w:pPr>
            <w:r w:rsidRPr="00896052">
              <w:rPr>
                <w:rFonts w:ascii="Trebuchet MS" w:hAnsi="Trebuchet MS"/>
                <w:sz w:val="22"/>
                <w:szCs w:val="22"/>
                <w:lang w:val="ro-RO"/>
              </w:rPr>
              <w:t>Rezultatele sociale sunt prezentate, sunt realiste și corelate cu activitățile afacerii</w:t>
            </w:r>
            <w:r w:rsidR="00581952" w:rsidRPr="00896052">
              <w:rPr>
                <w:rFonts w:ascii="Trebuchet MS" w:hAnsi="Trebuchet MS"/>
                <w:sz w:val="22"/>
                <w:szCs w:val="22"/>
                <w:lang w:val="ro-RO"/>
              </w:rPr>
              <w:t>.</w:t>
            </w:r>
          </w:p>
          <w:p w14:paraId="313FD64A" w14:textId="273906FD" w:rsidR="006D4E53" w:rsidRPr="00896052" w:rsidRDefault="006D4E53" w:rsidP="004678DF">
            <w:pPr>
              <w:rPr>
                <w:rFonts w:ascii="Trebuchet MS" w:hAnsi="Trebuchet MS"/>
                <w:sz w:val="22"/>
                <w:szCs w:val="22"/>
                <w:lang w:val="ro-RO"/>
              </w:rPr>
            </w:pPr>
          </w:p>
        </w:tc>
        <w:tc>
          <w:tcPr>
            <w:tcW w:w="350" w:type="pct"/>
            <w:vAlign w:val="center"/>
          </w:tcPr>
          <w:p w14:paraId="790CB5B0" w14:textId="25FF976F" w:rsidR="00131996" w:rsidRPr="00945098" w:rsidRDefault="00AD2645" w:rsidP="004678DF">
            <w:pPr>
              <w:jc w:val="center"/>
              <w:rPr>
                <w:rFonts w:ascii="Trebuchet MS" w:hAnsi="Trebuchet MS"/>
                <w:b/>
                <w:bCs/>
                <w:sz w:val="22"/>
                <w:szCs w:val="22"/>
                <w:lang w:val="ro-RO"/>
              </w:rPr>
            </w:pPr>
            <w:r w:rsidRPr="00945098">
              <w:rPr>
                <w:rFonts w:ascii="Trebuchet MS" w:hAnsi="Trebuchet MS"/>
                <w:b/>
                <w:bCs/>
                <w:sz w:val="22"/>
                <w:szCs w:val="22"/>
                <w:lang w:val="ro-RO"/>
              </w:rPr>
              <w:t>2</w:t>
            </w:r>
          </w:p>
        </w:tc>
        <w:tc>
          <w:tcPr>
            <w:tcW w:w="396" w:type="pct"/>
          </w:tcPr>
          <w:p w14:paraId="77A314D9" w14:textId="77777777" w:rsidR="00131996" w:rsidRPr="00896052" w:rsidRDefault="00131996" w:rsidP="004678DF">
            <w:pPr>
              <w:jc w:val="center"/>
              <w:rPr>
                <w:rFonts w:ascii="Trebuchet MS" w:hAnsi="Trebuchet MS"/>
                <w:sz w:val="22"/>
                <w:szCs w:val="22"/>
                <w:lang w:val="ro-RO"/>
              </w:rPr>
            </w:pPr>
          </w:p>
        </w:tc>
        <w:tc>
          <w:tcPr>
            <w:tcW w:w="914" w:type="pct"/>
          </w:tcPr>
          <w:p w14:paraId="4663C909" w14:textId="77777777" w:rsidR="00131996" w:rsidRPr="00896052" w:rsidRDefault="00131996" w:rsidP="004678DF">
            <w:pPr>
              <w:jc w:val="center"/>
              <w:rPr>
                <w:rFonts w:ascii="Trebuchet MS" w:hAnsi="Trebuchet MS"/>
                <w:sz w:val="22"/>
                <w:szCs w:val="22"/>
                <w:lang w:val="ro-RO"/>
              </w:rPr>
            </w:pPr>
          </w:p>
        </w:tc>
        <w:tc>
          <w:tcPr>
            <w:tcW w:w="505" w:type="pct"/>
          </w:tcPr>
          <w:p w14:paraId="7D243003" w14:textId="77777777" w:rsidR="00131996" w:rsidRPr="00896052" w:rsidRDefault="00131996" w:rsidP="004678DF">
            <w:pPr>
              <w:jc w:val="center"/>
              <w:rPr>
                <w:rFonts w:ascii="Trebuchet MS" w:hAnsi="Trebuchet MS"/>
                <w:sz w:val="22"/>
                <w:szCs w:val="22"/>
                <w:lang w:val="ro-RO"/>
              </w:rPr>
            </w:pPr>
          </w:p>
        </w:tc>
      </w:tr>
      <w:tr w:rsidR="00945098" w:rsidRPr="00896052" w14:paraId="387D5BBB" w14:textId="77777777" w:rsidTr="006D4E53">
        <w:trPr>
          <w:trHeight w:val="337"/>
        </w:trPr>
        <w:tc>
          <w:tcPr>
            <w:tcW w:w="5000" w:type="pct"/>
            <w:gridSpan w:val="6"/>
            <w:shd w:val="clear" w:color="auto" w:fill="00B0F0"/>
            <w:vAlign w:val="center"/>
          </w:tcPr>
          <w:p w14:paraId="5C68B890" w14:textId="7CB15E05" w:rsidR="00945098" w:rsidRPr="00896052" w:rsidRDefault="00945098" w:rsidP="006D4E53">
            <w:pPr>
              <w:rPr>
                <w:rFonts w:ascii="Trebuchet MS" w:hAnsi="Trebuchet MS"/>
                <w:b/>
                <w:sz w:val="22"/>
                <w:szCs w:val="22"/>
                <w:lang w:val="ro-RO"/>
              </w:rPr>
            </w:pPr>
            <w:r w:rsidRPr="00896052">
              <w:rPr>
                <w:rFonts w:ascii="Trebuchet MS" w:hAnsi="Trebuchet MS"/>
                <w:b/>
                <w:sz w:val="22"/>
                <w:szCs w:val="22"/>
                <w:lang w:val="ro-RO"/>
              </w:rPr>
              <w:lastRenderedPageBreak/>
              <w:t>II</w:t>
            </w:r>
            <w:r w:rsidR="004678DF">
              <w:rPr>
                <w:rFonts w:ascii="Trebuchet MS" w:hAnsi="Trebuchet MS"/>
                <w:b/>
                <w:sz w:val="22"/>
                <w:szCs w:val="22"/>
                <w:lang w:val="ro-RO"/>
              </w:rPr>
              <w:t xml:space="preserve">. </w:t>
            </w:r>
            <w:r w:rsidRPr="00896052">
              <w:rPr>
                <w:rFonts w:ascii="Trebuchet MS" w:hAnsi="Trebuchet MS"/>
                <w:b/>
                <w:sz w:val="22"/>
                <w:szCs w:val="22"/>
                <w:lang w:val="ro-RO"/>
              </w:rPr>
              <w:t>ANALIZA SWOT- Maxim 6 puncte</w:t>
            </w:r>
          </w:p>
        </w:tc>
      </w:tr>
      <w:tr w:rsidR="00945098" w:rsidRPr="00896052" w14:paraId="68FF8175" w14:textId="77777777" w:rsidTr="006D4E53">
        <w:tc>
          <w:tcPr>
            <w:tcW w:w="925" w:type="pct"/>
            <w:vMerge w:val="restart"/>
            <w:vAlign w:val="center"/>
          </w:tcPr>
          <w:p w14:paraId="3C34F298" w14:textId="77777777" w:rsidR="00945098" w:rsidRPr="00896052" w:rsidRDefault="00945098" w:rsidP="006D4E53">
            <w:pPr>
              <w:rPr>
                <w:rFonts w:ascii="Trebuchet MS" w:hAnsi="Trebuchet MS"/>
                <w:sz w:val="22"/>
                <w:szCs w:val="22"/>
                <w:lang w:val="ro-RO"/>
              </w:rPr>
            </w:pPr>
            <w:r w:rsidRPr="00896052">
              <w:rPr>
                <w:rFonts w:ascii="Trebuchet MS" w:hAnsi="Trebuchet MS"/>
                <w:sz w:val="22"/>
                <w:szCs w:val="22"/>
                <w:lang w:val="ro-RO"/>
              </w:rPr>
              <w:t>Prezentare analiza SWOT</w:t>
            </w:r>
          </w:p>
        </w:tc>
        <w:tc>
          <w:tcPr>
            <w:tcW w:w="1910" w:type="pct"/>
          </w:tcPr>
          <w:p w14:paraId="564B8D01" w14:textId="77777777" w:rsidR="00945098" w:rsidRPr="00896052" w:rsidRDefault="00945098"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În cadrul analizei SWOT sunt corect identificate și încadrate principalele puncte tari/puncte slabe, oportunități/amenințări? Sunt clare și relevante pentru afacerea propusă?</w:t>
            </w:r>
          </w:p>
        </w:tc>
        <w:tc>
          <w:tcPr>
            <w:tcW w:w="350" w:type="pct"/>
            <w:vAlign w:val="center"/>
          </w:tcPr>
          <w:p w14:paraId="2B6D4CC3" w14:textId="77777777" w:rsidR="00945098" w:rsidRPr="00896052" w:rsidRDefault="00945098" w:rsidP="004678DF">
            <w:pPr>
              <w:jc w:val="center"/>
              <w:rPr>
                <w:rFonts w:ascii="Trebuchet MS" w:hAnsi="Trebuchet MS"/>
                <w:sz w:val="22"/>
                <w:szCs w:val="22"/>
                <w:lang w:val="ro-RO"/>
              </w:rPr>
            </w:pPr>
            <w:r w:rsidRPr="00896052">
              <w:rPr>
                <w:rFonts w:ascii="Trebuchet MS" w:hAnsi="Trebuchet MS"/>
                <w:sz w:val="22"/>
                <w:szCs w:val="22"/>
                <w:lang w:val="ro-RO"/>
              </w:rPr>
              <w:t>3</w:t>
            </w:r>
          </w:p>
        </w:tc>
        <w:tc>
          <w:tcPr>
            <w:tcW w:w="396" w:type="pct"/>
          </w:tcPr>
          <w:p w14:paraId="1B268FD0" w14:textId="77777777" w:rsidR="00945098" w:rsidRPr="00896052" w:rsidRDefault="00945098" w:rsidP="004678DF">
            <w:pPr>
              <w:jc w:val="center"/>
              <w:rPr>
                <w:rFonts w:ascii="Trebuchet MS" w:hAnsi="Trebuchet MS"/>
                <w:sz w:val="22"/>
                <w:szCs w:val="22"/>
                <w:lang w:val="ro-RO"/>
              </w:rPr>
            </w:pPr>
          </w:p>
        </w:tc>
        <w:tc>
          <w:tcPr>
            <w:tcW w:w="914" w:type="pct"/>
          </w:tcPr>
          <w:p w14:paraId="3167D02B" w14:textId="77777777" w:rsidR="00945098" w:rsidRPr="00896052" w:rsidRDefault="00945098" w:rsidP="004678DF">
            <w:pPr>
              <w:jc w:val="center"/>
              <w:rPr>
                <w:rFonts w:ascii="Trebuchet MS" w:hAnsi="Trebuchet MS"/>
                <w:sz w:val="22"/>
                <w:szCs w:val="22"/>
                <w:lang w:val="ro-RO"/>
              </w:rPr>
            </w:pPr>
          </w:p>
        </w:tc>
        <w:tc>
          <w:tcPr>
            <w:tcW w:w="505" w:type="pct"/>
          </w:tcPr>
          <w:p w14:paraId="76A9BE89" w14:textId="77777777" w:rsidR="00945098" w:rsidRPr="00896052" w:rsidRDefault="00945098" w:rsidP="004678DF">
            <w:pPr>
              <w:jc w:val="center"/>
              <w:rPr>
                <w:rFonts w:ascii="Trebuchet MS" w:hAnsi="Trebuchet MS"/>
                <w:sz w:val="22"/>
                <w:szCs w:val="22"/>
                <w:lang w:val="ro-RO"/>
              </w:rPr>
            </w:pPr>
          </w:p>
        </w:tc>
      </w:tr>
      <w:tr w:rsidR="00945098" w:rsidRPr="00896052" w14:paraId="39FFBB8B" w14:textId="77777777" w:rsidTr="00F8044C">
        <w:tc>
          <w:tcPr>
            <w:tcW w:w="925" w:type="pct"/>
            <w:vMerge/>
          </w:tcPr>
          <w:p w14:paraId="2D1650BA" w14:textId="77777777" w:rsidR="00945098" w:rsidRPr="00896052" w:rsidRDefault="00945098" w:rsidP="004678DF">
            <w:pPr>
              <w:rPr>
                <w:rFonts w:ascii="Trebuchet MS" w:hAnsi="Trebuchet MS"/>
                <w:sz w:val="22"/>
                <w:szCs w:val="22"/>
                <w:lang w:val="ro-RO"/>
              </w:rPr>
            </w:pPr>
          </w:p>
        </w:tc>
        <w:tc>
          <w:tcPr>
            <w:tcW w:w="1910" w:type="pct"/>
          </w:tcPr>
          <w:p w14:paraId="4C23C6A3" w14:textId="77777777" w:rsidR="00945098" w:rsidRPr="00896052" w:rsidRDefault="00945098"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Activitatea întreprinderii sociale este justificată prin prisma analizei SWOT</w:t>
            </w:r>
          </w:p>
        </w:tc>
        <w:tc>
          <w:tcPr>
            <w:tcW w:w="350" w:type="pct"/>
            <w:vAlign w:val="center"/>
          </w:tcPr>
          <w:p w14:paraId="1388379B" w14:textId="77777777" w:rsidR="00945098" w:rsidRPr="00896052" w:rsidRDefault="00945098" w:rsidP="004678DF">
            <w:pPr>
              <w:jc w:val="center"/>
              <w:rPr>
                <w:rFonts w:ascii="Trebuchet MS" w:hAnsi="Trebuchet MS"/>
                <w:sz w:val="22"/>
                <w:szCs w:val="22"/>
                <w:lang w:val="ro-RO"/>
              </w:rPr>
            </w:pPr>
            <w:r w:rsidRPr="00896052">
              <w:rPr>
                <w:rFonts w:ascii="Trebuchet MS" w:hAnsi="Trebuchet MS"/>
                <w:sz w:val="22"/>
                <w:szCs w:val="22"/>
                <w:lang w:val="ro-RO"/>
              </w:rPr>
              <w:t>3</w:t>
            </w:r>
          </w:p>
        </w:tc>
        <w:tc>
          <w:tcPr>
            <w:tcW w:w="396" w:type="pct"/>
          </w:tcPr>
          <w:p w14:paraId="6BC9E75C" w14:textId="77777777" w:rsidR="00945098" w:rsidRPr="00896052" w:rsidRDefault="00945098" w:rsidP="004678DF">
            <w:pPr>
              <w:jc w:val="center"/>
              <w:rPr>
                <w:rFonts w:ascii="Trebuchet MS" w:hAnsi="Trebuchet MS"/>
                <w:sz w:val="22"/>
                <w:szCs w:val="22"/>
                <w:lang w:val="ro-RO"/>
              </w:rPr>
            </w:pPr>
          </w:p>
        </w:tc>
        <w:tc>
          <w:tcPr>
            <w:tcW w:w="914" w:type="pct"/>
          </w:tcPr>
          <w:p w14:paraId="3BBD9B26" w14:textId="77777777" w:rsidR="00945098" w:rsidRPr="00896052" w:rsidRDefault="00945098" w:rsidP="004678DF">
            <w:pPr>
              <w:jc w:val="center"/>
              <w:rPr>
                <w:rFonts w:ascii="Trebuchet MS" w:hAnsi="Trebuchet MS"/>
                <w:sz w:val="22"/>
                <w:szCs w:val="22"/>
                <w:lang w:val="ro-RO"/>
              </w:rPr>
            </w:pPr>
          </w:p>
        </w:tc>
        <w:tc>
          <w:tcPr>
            <w:tcW w:w="505" w:type="pct"/>
          </w:tcPr>
          <w:p w14:paraId="73F5DBD7" w14:textId="77777777" w:rsidR="00945098" w:rsidRPr="00896052" w:rsidRDefault="00945098" w:rsidP="004678DF">
            <w:pPr>
              <w:jc w:val="center"/>
              <w:rPr>
                <w:rFonts w:ascii="Trebuchet MS" w:hAnsi="Trebuchet MS"/>
                <w:sz w:val="22"/>
                <w:szCs w:val="22"/>
                <w:lang w:val="ro-RO"/>
              </w:rPr>
            </w:pPr>
          </w:p>
        </w:tc>
      </w:tr>
      <w:tr w:rsidR="00131996" w:rsidRPr="00896052" w14:paraId="456E1B3E" w14:textId="77777777" w:rsidTr="006D4E53">
        <w:trPr>
          <w:trHeight w:val="460"/>
        </w:trPr>
        <w:tc>
          <w:tcPr>
            <w:tcW w:w="5000" w:type="pct"/>
            <w:gridSpan w:val="6"/>
            <w:shd w:val="clear" w:color="auto" w:fill="00B0F0"/>
            <w:vAlign w:val="center"/>
          </w:tcPr>
          <w:p w14:paraId="529F5433" w14:textId="4039C36B" w:rsidR="00131996" w:rsidRPr="00896052" w:rsidRDefault="00131996" w:rsidP="006D4E53">
            <w:pPr>
              <w:rPr>
                <w:rFonts w:ascii="Trebuchet MS" w:hAnsi="Trebuchet MS"/>
                <w:b/>
                <w:sz w:val="22"/>
                <w:szCs w:val="22"/>
                <w:lang w:val="ro-RO"/>
              </w:rPr>
            </w:pPr>
            <w:r w:rsidRPr="00896052">
              <w:rPr>
                <w:rFonts w:ascii="Trebuchet MS" w:hAnsi="Trebuchet MS"/>
                <w:b/>
                <w:sz w:val="22"/>
                <w:szCs w:val="22"/>
                <w:lang w:val="ro-RO"/>
              </w:rPr>
              <w:t>II</w:t>
            </w:r>
            <w:r w:rsidR="009E6E30" w:rsidRPr="00896052">
              <w:rPr>
                <w:rFonts w:ascii="Trebuchet MS" w:hAnsi="Trebuchet MS"/>
                <w:b/>
                <w:sz w:val="22"/>
                <w:szCs w:val="22"/>
                <w:lang w:val="ro-RO"/>
              </w:rPr>
              <w:t>I</w:t>
            </w:r>
            <w:r w:rsidRPr="00896052">
              <w:rPr>
                <w:rFonts w:ascii="Trebuchet MS" w:hAnsi="Trebuchet MS"/>
                <w:b/>
                <w:sz w:val="22"/>
                <w:szCs w:val="22"/>
                <w:lang w:val="ro-RO"/>
              </w:rPr>
              <w:t xml:space="preserve">. DESCRIEREA </w:t>
            </w:r>
            <w:r w:rsidR="00E0753F" w:rsidRPr="00896052">
              <w:rPr>
                <w:rFonts w:ascii="Trebuchet MS" w:hAnsi="Trebuchet MS"/>
                <w:b/>
                <w:sz w:val="22"/>
                <w:szCs w:val="22"/>
                <w:lang w:val="ro-RO"/>
              </w:rPr>
              <w:t>PROIECTULU</w:t>
            </w:r>
            <w:r w:rsidR="00657651">
              <w:rPr>
                <w:rFonts w:ascii="Trebuchet MS" w:hAnsi="Trebuchet MS"/>
                <w:b/>
                <w:sz w:val="22"/>
                <w:szCs w:val="22"/>
                <w:lang w:val="ro-RO"/>
              </w:rPr>
              <w:t xml:space="preserve">I DE INVESTITII </w:t>
            </w:r>
            <w:r w:rsidRPr="00896052">
              <w:rPr>
                <w:rFonts w:ascii="Trebuchet MS" w:hAnsi="Trebuchet MS"/>
                <w:b/>
                <w:sz w:val="22"/>
                <w:szCs w:val="22"/>
                <w:lang w:val="ro-RO"/>
              </w:rPr>
              <w:t xml:space="preserve">- Maxim </w:t>
            </w:r>
            <w:r w:rsidR="00F72A74">
              <w:rPr>
                <w:rFonts w:ascii="Trebuchet MS" w:hAnsi="Trebuchet MS"/>
                <w:b/>
                <w:sz w:val="22"/>
                <w:szCs w:val="22"/>
                <w:lang w:val="ro-RO"/>
              </w:rPr>
              <w:t>1</w:t>
            </w:r>
            <w:r w:rsidR="006A7630">
              <w:rPr>
                <w:rFonts w:ascii="Trebuchet MS" w:hAnsi="Trebuchet MS"/>
                <w:b/>
                <w:sz w:val="22"/>
                <w:szCs w:val="22"/>
                <w:lang w:val="ro-RO"/>
              </w:rPr>
              <w:t>5</w:t>
            </w:r>
            <w:r w:rsidR="00F72A74">
              <w:rPr>
                <w:rFonts w:ascii="Trebuchet MS" w:hAnsi="Trebuchet MS"/>
                <w:b/>
                <w:sz w:val="22"/>
                <w:szCs w:val="22"/>
                <w:lang w:val="ro-RO"/>
              </w:rPr>
              <w:t xml:space="preserve"> </w:t>
            </w:r>
            <w:r w:rsidRPr="00896052">
              <w:rPr>
                <w:rFonts w:ascii="Trebuchet MS" w:hAnsi="Trebuchet MS"/>
                <w:b/>
                <w:sz w:val="22"/>
                <w:szCs w:val="22"/>
                <w:lang w:val="ro-RO"/>
              </w:rPr>
              <w:t xml:space="preserve">puncte </w:t>
            </w:r>
          </w:p>
        </w:tc>
      </w:tr>
      <w:tr w:rsidR="006A7630" w:rsidRPr="00896052" w14:paraId="5219D7FE" w14:textId="77777777" w:rsidTr="00C026DD">
        <w:trPr>
          <w:trHeight w:val="460"/>
        </w:trPr>
        <w:tc>
          <w:tcPr>
            <w:tcW w:w="925" w:type="pct"/>
            <w:vMerge w:val="restart"/>
          </w:tcPr>
          <w:p w14:paraId="64DED504" w14:textId="0748594F" w:rsidR="006A7630" w:rsidRPr="00896052" w:rsidRDefault="006A7630" w:rsidP="004678DF">
            <w:pPr>
              <w:rPr>
                <w:rFonts w:ascii="Trebuchet MS" w:hAnsi="Trebuchet MS"/>
                <w:sz w:val="22"/>
                <w:szCs w:val="22"/>
                <w:lang w:val="ro-RO"/>
              </w:rPr>
            </w:pPr>
            <w:r w:rsidRPr="00896052">
              <w:rPr>
                <w:rFonts w:ascii="Trebuchet MS" w:hAnsi="Trebuchet MS"/>
                <w:sz w:val="22"/>
                <w:szCs w:val="22"/>
                <w:lang w:val="ro-RO"/>
              </w:rPr>
              <w:t>Descrierea proiectului de investiții</w:t>
            </w:r>
          </w:p>
        </w:tc>
        <w:tc>
          <w:tcPr>
            <w:tcW w:w="1910" w:type="pct"/>
          </w:tcPr>
          <w:p w14:paraId="539ED471" w14:textId="33ED6EA2" w:rsidR="006A7630" w:rsidRPr="00896052" w:rsidRDefault="006A7630" w:rsidP="004678DF">
            <w:pPr>
              <w:rPr>
                <w:rFonts w:ascii="Trebuchet MS" w:hAnsi="Trebuchet MS"/>
                <w:sz w:val="22"/>
                <w:szCs w:val="22"/>
                <w:lang w:val="ro-RO"/>
              </w:rPr>
            </w:pPr>
            <w:r w:rsidRPr="00896052">
              <w:rPr>
                <w:rFonts w:ascii="Trebuchet MS" w:hAnsi="Trebuchet MS"/>
                <w:sz w:val="22"/>
                <w:szCs w:val="22"/>
                <w:lang w:val="ro-RO"/>
              </w:rPr>
              <w:t>Sunt prezentate produsele /serviciile oferite, resursele necesare pentru realizarea acestora</w:t>
            </w:r>
            <w:r>
              <w:rPr>
                <w:rFonts w:ascii="Trebuchet MS" w:hAnsi="Trebuchet MS"/>
                <w:sz w:val="22"/>
                <w:szCs w:val="22"/>
                <w:lang w:val="ro-RO"/>
              </w:rPr>
              <w:t>.</w:t>
            </w:r>
          </w:p>
        </w:tc>
        <w:tc>
          <w:tcPr>
            <w:tcW w:w="350" w:type="pct"/>
            <w:vAlign w:val="center"/>
          </w:tcPr>
          <w:p w14:paraId="0F48D2AA" w14:textId="29B0561A" w:rsidR="006A7630" w:rsidRPr="00896052" w:rsidRDefault="006A7630" w:rsidP="004678DF">
            <w:pPr>
              <w:jc w:val="center"/>
              <w:rPr>
                <w:rFonts w:ascii="Trebuchet MS" w:hAnsi="Trebuchet MS"/>
                <w:sz w:val="22"/>
                <w:szCs w:val="22"/>
                <w:lang w:val="ro-RO"/>
              </w:rPr>
            </w:pPr>
            <w:r>
              <w:rPr>
                <w:rFonts w:ascii="Trebuchet MS" w:hAnsi="Trebuchet MS"/>
                <w:sz w:val="22"/>
                <w:szCs w:val="22"/>
                <w:lang w:val="ro-RO"/>
              </w:rPr>
              <w:t>4</w:t>
            </w:r>
          </w:p>
        </w:tc>
        <w:tc>
          <w:tcPr>
            <w:tcW w:w="396" w:type="pct"/>
          </w:tcPr>
          <w:p w14:paraId="77C66E8A" w14:textId="5867FCDE" w:rsidR="006A7630" w:rsidRPr="00896052" w:rsidRDefault="006A7630" w:rsidP="004678DF">
            <w:pPr>
              <w:jc w:val="center"/>
              <w:rPr>
                <w:rFonts w:ascii="Trebuchet MS" w:hAnsi="Trebuchet MS"/>
                <w:sz w:val="22"/>
                <w:szCs w:val="22"/>
                <w:lang w:val="ro-RO"/>
              </w:rPr>
            </w:pPr>
          </w:p>
        </w:tc>
        <w:tc>
          <w:tcPr>
            <w:tcW w:w="914" w:type="pct"/>
          </w:tcPr>
          <w:p w14:paraId="128B9979" w14:textId="77777777" w:rsidR="006A7630" w:rsidRPr="00896052" w:rsidRDefault="006A7630" w:rsidP="004678DF">
            <w:pPr>
              <w:jc w:val="center"/>
              <w:rPr>
                <w:rFonts w:ascii="Trebuchet MS" w:hAnsi="Trebuchet MS"/>
                <w:sz w:val="22"/>
                <w:szCs w:val="22"/>
                <w:lang w:val="ro-RO"/>
              </w:rPr>
            </w:pPr>
          </w:p>
        </w:tc>
        <w:tc>
          <w:tcPr>
            <w:tcW w:w="505" w:type="pct"/>
          </w:tcPr>
          <w:p w14:paraId="108B7BD2" w14:textId="77777777" w:rsidR="006A7630" w:rsidRPr="00896052" w:rsidRDefault="006A7630" w:rsidP="004678DF">
            <w:pPr>
              <w:jc w:val="center"/>
              <w:rPr>
                <w:rFonts w:ascii="Trebuchet MS" w:hAnsi="Trebuchet MS"/>
                <w:sz w:val="22"/>
                <w:szCs w:val="22"/>
                <w:lang w:val="ro-RO"/>
              </w:rPr>
            </w:pPr>
          </w:p>
        </w:tc>
      </w:tr>
      <w:tr w:rsidR="006A7630" w:rsidRPr="00896052" w14:paraId="66F3C1E9" w14:textId="77777777" w:rsidTr="00C026DD">
        <w:trPr>
          <w:trHeight w:val="460"/>
        </w:trPr>
        <w:tc>
          <w:tcPr>
            <w:tcW w:w="925" w:type="pct"/>
            <w:vMerge/>
          </w:tcPr>
          <w:p w14:paraId="0D794723" w14:textId="77777777" w:rsidR="006A7630" w:rsidRPr="00896052" w:rsidRDefault="006A7630" w:rsidP="004678DF">
            <w:pPr>
              <w:rPr>
                <w:rFonts w:ascii="Trebuchet MS" w:hAnsi="Trebuchet MS"/>
                <w:sz w:val="22"/>
                <w:szCs w:val="22"/>
                <w:lang w:val="ro-RO"/>
              </w:rPr>
            </w:pPr>
          </w:p>
        </w:tc>
        <w:tc>
          <w:tcPr>
            <w:tcW w:w="1910" w:type="pct"/>
          </w:tcPr>
          <w:p w14:paraId="00AAD0E7" w14:textId="5B37BF10" w:rsidR="006A7630" w:rsidRPr="00896052" w:rsidRDefault="006A7630" w:rsidP="004678DF">
            <w:pPr>
              <w:rPr>
                <w:rFonts w:ascii="Trebuchet MS" w:hAnsi="Trebuchet MS"/>
                <w:sz w:val="22"/>
                <w:szCs w:val="22"/>
                <w:lang w:val="ro-RO"/>
              </w:rPr>
            </w:pPr>
            <w:r>
              <w:rPr>
                <w:rFonts w:ascii="Trebuchet MS" w:hAnsi="Trebuchet MS"/>
                <w:sz w:val="22"/>
                <w:szCs w:val="22"/>
                <w:lang w:val="ro-RO"/>
              </w:rPr>
              <w:t>S</w:t>
            </w:r>
            <w:r w:rsidRPr="00896052">
              <w:rPr>
                <w:rFonts w:ascii="Trebuchet MS" w:hAnsi="Trebuchet MS"/>
                <w:sz w:val="22"/>
                <w:szCs w:val="22"/>
                <w:lang w:val="ro-RO"/>
              </w:rPr>
              <w:t>unt prezentați furnizorii.</w:t>
            </w:r>
          </w:p>
        </w:tc>
        <w:tc>
          <w:tcPr>
            <w:tcW w:w="350" w:type="pct"/>
            <w:vAlign w:val="center"/>
          </w:tcPr>
          <w:p w14:paraId="341CD076" w14:textId="31BBFC30" w:rsidR="006A7630" w:rsidRPr="00896052" w:rsidRDefault="006A7630"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tcPr>
          <w:p w14:paraId="50760E97" w14:textId="285CA984" w:rsidR="006A7630" w:rsidRPr="00896052" w:rsidRDefault="006A7630" w:rsidP="004678DF">
            <w:pPr>
              <w:jc w:val="center"/>
              <w:rPr>
                <w:rFonts w:ascii="Trebuchet MS" w:hAnsi="Trebuchet MS"/>
                <w:sz w:val="22"/>
                <w:szCs w:val="22"/>
                <w:lang w:val="ro-RO"/>
              </w:rPr>
            </w:pPr>
          </w:p>
        </w:tc>
        <w:tc>
          <w:tcPr>
            <w:tcW w:w="914" w:type="pct"/>
          </w:tcPr>
          <w:p w14:paraId="5C1AA663" w14:textId="77777777" w:rsidR="006A7630" w:rsidRPr="00896052" w:rsidRDefault="006A7630" w:rsidP="004678DF">
            <w:pPr>
              <w:jc w:val="center"/>
              <w:rPr>
                <w:rFonts w:ascii="Trebuchet MS" w:hAnsi="Trebuchet MS"/>
                <w:sz w:val="22"/>
                <w:szCs w:val="22"/>
                <w:lang w:val="ro-RO"/>
              </w:rPr>
            </w:pPr>
          </w:p>
        </w:tc>
        <w:tc>
          <w:tcPr>
            <w:tcW w:w="505" w:type="pct"/>
          </w:tcPr>
          <w:p w14:paraId="056DF8F0" w14:textId="77777777" w:rsidR="006A7630" w:rsidRPr="00896052" w:rsidRDefault="006A7630" w:rsidP="004678DF">
            <w:pPr>
              <w:jc w:val="center"/>
              <w:rPr>
                <w:rFonts w:ascii="Trebuchet MS" w:hAnsi="Trebuchet MS"/>
                <w:sz w:val="22"/>
                <w:szCs w:val="22"/>
                <w:lang w:val="ro-RO"/>
              </w:rPr>
            </w:pPr>
          </w:p>
        </w:tc>
      </w:tr>
      <w:tr w:rsidR="006A7630" w:rsidRPr="00896052" w14:paraId="116B6401" w14:textId="77777777" w:rsidTr="00C026DD">
        <w:trPr>
          <w:trHeight w:val="460"/>
        </w:trPr>
        <w:tc>
          <w:tcPr>
            <w:tcW w:w="925" w:type="pct"/>
            <w:vMerge/>
          </w:tcPr>
          <w:p w14:paraId="3A5E2A16" w14:textId="77777777" w:rsidR="006A7630" w:rsidRPr="00896052" w:rsidRDefault="006A7630" w:rsidP="004678DF">
            <w:pPr>
              <w:rPr>
                <w:rFonts w:ascii="Trebuchet MS" w:hAnsi="Trebuchet MS"/>
                <w:sz w:val="22"/>
                <w:szCs w:val="22"/>
                <w:lang w:val="ro-RO"/>
              </w:rPr>
            </w:pPr>
          </w:p>
        </w:tc>
        <w:tc>
          <w:tcPr>
            <w:tcW w:w="1910" w:type="pct"/>
          </w:tcPr>
          <w:p w14:paraId="4981632F" w14:textId="04A9A1D5" w:rsidR="006A7630" w:rsidRPr="00896052" w:rsidRDefault="006A7630" w:rsidP="004678DF">
            <w:pPr>
              <w:rPr>
                <w:rFonts w:ascii="Trebuchet MS" w:hAnsi="Trebuchet MS"/>
                <w:sz w:val="22"/>
                <w:szCs w:val="22"/>
                <w:lang w:val="ro-RO"/>
              </w:rPr>
            </w:pPr>
            <w:r w:rsidRPr="00896052">
              <w:rPr>
                <w:rFonts w:ascii="Trebuchet MS" w:hAnsi="Trebuchet MS"/>
                <w:sz w:val="22"/>
                <w:szCs w:val="22"/>
                <w:lang w:val="ro-RO"/>
              </w:rPr>
              <w:t>Produsele/echipamentele/serviciile achiziționate din finanțarea nerambursabilă sunt descrise din punct de vedere al caracteristicilor</w:t>
            </w:r>
            <w:r>
              <w:rPr>
                <w:rFonts w:ascii="Trebuchet MS" w:hAnsi="Trebuchet MS"/>
                <w:sz w:val="22"/>
                <w:szCs w:val="22"/>
                <w:lang w:val="ro-RO"/>
              </w:rPr>
              <w:t xml:space="preserve"> si fundamentate.</w:t>
            </w:r>
          </w:p>
        </w:tc>
        <w:tc>
          <w:tcPr>
            <w:tcW w:w="350" w:type="pct"/>
            <w:vAlign w:val="center"/>
          </w:tcPr>
          <w:p w14:paraId="03C6F013" w14:textId="4C811EFD" w:rsidR="006A7630" w:rsidRPr="00896052" w:rsidRDefault="006A7630" w:rsidP="004678DF">
            <w:pPr>
              <w:jc w:val="center"/>
              <w:rPr>
                <w:rFonts w:ascii="Trebuchet MS" w:hAnsi="Trebuchet MS"/>
                <w:sz w:val="22"/>
                <w:szCs w:val="22"/>
                <w:lang w:val="ro-RO"/>
              </w:rPr>
            </w:pPr>
            <w:r>
              <w:rPr>
                <w:rFonts w:ascii="Trebuchet MS" w:hAnsi="Trebuchet MS"/>
                <w:sz w:val="22"/>
                <w:szCs w:val="22"/>
                <w:lang w:val="ro-RO"/>
              </w:rPr>
              <w:t>4</w:t>
            </w:r>
          </w:p>
        </w:tc>
        <w:tc>
          <w:tcPr>
            <w:tcW w:w="396" w:type="pct"/>
          </w:tcPr>
          <w:p w14:paraId="01F4AEE5" w14:textId="05DFF0C4" w:rsidR="006A7630" w:rsidRPr="00896052" w:rsidRDefault="006A7630" w:rsidP="004678DF">
            <w:pPr>
              <w:jc w:val="center"/>
              <w:rPr>
                <w:rFonts w:ascii="Trebuchet MS" w:hAnsi="Trebuchet MS"/>
                <w:sz w:val="22"/>
                <w:szCs w:val="22"/>
                <w:lang w:val="ro-RO"/>
              </w:rPr>
            </w:pPr>
          </w:p>
        </w:tc>
        <w:tc>
          <w:tcPr>
            <w:tcW w:w="914" w:type="pct"/>
          </w:tcPr>
          <w:p w14:paraId="22E63E31" w14:textId="77777777" w:rsidR="006A7630" w:rsidRPr="00896052" w:rsidRDefault="006A7630" w:rsidP="004678DF">
            <w:pPr>
              <w:jc w:val="center"/>
              <w:rPr>
                <w:rFonts w:ascii="Trebuchet MS" w:hAnsi="Trebuchet MS"/>
                <w:sz w:val="22"/>
                <w:szCs w:val="22"/>
                <w:lang w:val="ro-RO"/>
              </w:rPr>
            </w:pPr>
          </w:p>
        </w:tc>
        <w:tc>
          <w:tcPr>
            <w:tcW w:w="505" w:type="pct"/>
          </w:tcPr>
          <w:p w14:paraId="75EC9DB7" w14:textId="77777777" w:rsidR="006A7630" w:rsidRPr="00896052" w:rsidRDefault="006A7630" w:rsidP="004678DF">
            <w:pPr>
              <w:jc w:val="center"/>
              <w:rPr>
                <w:rFonts w:ascii="Trebuchet MS" w:hAnsi="Trebuchet MS"/>
                <w:sz w:val="22"/>
                <w:szCs w:val="22"/>
                <w:lang w:val="ro-RO"/>
              </w:rPr>
            </w:pPr>
          </w:p>
        </w:tc>
      </w:tr>
      <w:tr w:rsidR="006A7630" w:rsidRPr="00896052" w14:paraId="1D7EA05A" w14:textId="77777777" w:rsidTr="00C026DD">
        <w:trPr>
          <w:trHeight w:val="460"/>
        </w:trPr>
        <w:tc>
          <w:tcPr>
            <w:tcW w:w="925" w:type="pct"/>
            <w:vMerge/>
          </w:tcPr>
          <w:p w14:paraId="36B99F0B" w14:textId="77777777" w:rsidR="006A7630" w:rsidRPr="00896052" w:rsidRDefault="006A7630" w:rsidP="004678DF">
            <w:pPr>
              <w:rPr>
                <w:rFonts w:ascii="Trebuchet MS" w:hAnsi="Trebuchet MS"/>
                <w:sz w:val="22"/>
                <w:szCs w:val="22"/>
                <w:lang w:val="ro-RO"/>
              </w:rPr>
            </w:pPr>
          </w:p>
        </w:tc>
        <w:tc>
          <w:tcPr>
            <w:tcW w:w="1910" w:type="pct"/>
          </w:tcPr>
          <w:p w14:paraId="0A1739D9" w14:textId="68F343D7" w:rsidR="006A7630" w:rsidRPr="00896052" w:rsidRDefault="006A7630" w:rsidP="004678DF">
            <w:pPr>
              <w:rPr>
                <w:rFonts w:ascii="Trebuchet MS" w:hAnsi="Trebuchet MS"/>
                <w:sz w:val="22"/>
                <w:szCs w:val="22"/>
                <w:lang w:val="ro-RO"/>
              </w:rPr>
            </w:pPr>
            <w:r w:rsidRPr="00896052">
              <w:rPr>
                <w:rFonts w:ascii="Trebuchet MS" w:hAnsi="Trebuchet MS"/>
                <w:sz w:val="22"/>
                <w:szCs w:val="22"/>
                <w:lang w:val="ro-RO"/>
              </w:rPr>
              <w:t>Produsele/echipamentele/serviciile achiziționate din finanțarea nerambursabilă sunt descrise din punct de vedere al necesității acestora pentru desfășurarea activității întreprinderii.</w:t>
            </w:r>
          </w:p>
        </w:tc>
        <w:tc>
          <w:tcPr>
            <w:tcW w:w="350" w:type="pct"/>
            <w:vAlign w:val="center"/>
          </w:tcPr>
          <w:p w14:paraId="3812ECEF" w14:textId="4D800BFF" w:rsidR="006A7630" w:rsidRPr="00896052" w:rsidRDefault="006A7630" w:rsidP="004678DF">
            <w:pPr>
              <w:jc w:val="center"/>
              <w:rPr>
                <w:rFonts w:ascii="Trebuchet MS" w:hAnsi="Trebuchet MS"/>
                <w:sz w:val="22"/>
                <w:szCs w:val="22"/>
                <w:lang w:val="ro-RO"/>
              </w:rPr>
            </w:pPr>
            <w:r>
              <w:rPr>
                <w:rFonts w:ascii="Trebuchet MS" w:hAnsi="Trebuchet MS"/>
                <w:sz w:val="22"/>
                <w:szCs w:val="22"/>
                <w:lang w:val="ro-RO"/>
              </w:rPr>
              <w:t>4</w:t>
            </w:r>
          </w:p>
        </w:tc>
        <w:tc>
          <w:tcPr>
            <w:tcW w:w="396" w:type="pct"/>
          </w:tcPr>
          <w:p w14:paraId="49186204" w14:textId="7B245170" w:rsidR="006A7630" w:rsidRPr="00896052" w:rsidRDefault="006A7630" w:rsidP="004678DF">
            <w:pPr>
              <w:jc w:val="center"/>
              <w:rPr>
                <w:rFonts w:ascii="Trebuchet MS" w:hAnsi="Trebuchet MS"/>
                <w:sz w:val="22"/>
                <w:szCs w:val="22"/>
                <w:lang w:val="ro-RO"/>
              </w:rPr>
            </w:pPr>
          </w:p>
        </w:tc>
        <w:tc>
          <w:tcPr>
            <w:tcW w:w="914" w:type="pct"/>
          </w:tcPr>
          <w:p w14:paraId="47752173" w14:textId="77777777" w:rsidR="006A7630" w:rsidRPr="00896052" w:rsidRDefault="006A7630" w:rsidP="004678DF">
            <w:pPr>
              <w:jc w:val="center"/>
              <w:rPr>
                <w:rFonts w:ascii="Trebuchet MS" w:hAnsi="Trebuchet MS"/>
                <w:sz w:val="22"/>
                <w:szCs w:val="22"/>
                <w:lang w:val="ro-RO"/>
              </w:rPr>
            </w:pPr>
          </w:p>
        </w:tc>
        <w:tc>
          <w:tcPr>
            <w:tcW w:w="505" w:type="pct"/>
          </w:tcPr>
          <w:p w14:paraId="73910520" w14:textId="77777777" w:rsidR="006A7630" w:rsidRPr="00896052" w:rsidRDefault="006A7630" w:rsidP="004678DF">
            <w:pPr>
              <w:jc w:val="center"/>
              <w:rPr>
                <w:rFonts w:ascii="Trebuchet MS" w:hAnsi="Trebuchet MS"/>
                <w:sz w:val="22"/>
                <w:szCs w:val="22"/>
                <w:lang w:val="ro-RO"/>
              </w:rPr>
            </w:pPr>
          </w:p>
        </w:tc>
      </w:tr>
      <w:tr w:rsidR="009E6E30" w:rsidRPr="00896052" w14:paraId="23411F90" w14:textId="77777777" w:rsidTr="006D4E53">
        <w:trPr>
          <w:trHeight w:val="460"/>
        </w:trPr>
        <w:tc>
          <w:tcPr>
            <w:tcW w:w="5000" w:type="pct"/>
            <w:gridSpan w:val="6"/>
            <w:shd w:val="clear" w:color="auto" w:fill="00B0F0"/>
            <w:vAlign w:val="center"/>
          </w:tcPr>
          <w:p w14:paraId="3764709E" w14:textId="139FF437" w:rsidR="009E6E30" w:rsidRPr="00896052" w:rsidRDefault="009E6E30" w:rsidP="006D4E53">
            <w:pPr>
              <w:rPr>
                <w:rFonts w:ascii="Trebuchet MS" w:hAnsi="Trebuchet MS"/>
                <w:sz w:val="22"/>
                <w:szCs w:val="22"/>
                <w:lang w:val="ro-RO"/>
              </w:rPr>
            </w:pPr>
            <w:r w:rsidRPr="00896052">
              <w:rPr>
                <w:rFonts w:ascii="Trebuchet MS" w:hAnsi="Trebuchet MS"/>
                <w:b/>
                <w:sz w:val="22"/>
                <w:szCs w:val="22"/>
                <w:lang w:val="ro-RO"/>
              </w:rPr>
              <w:t xml:space="preserve">IV. ANALIZA PIEȚEI DE DESFACERE ȘI A CONCURENȚEI - Maxim </w:t>
            </w:r>
            <w:r w:rsidR="00896694" w:rsidRPr="00896052">
              <w:rPr>
                <w:rFonts w:ascii="Trebuchet MS" w:hAnsi="Trebuchet MS"/>
                <w:b/>
                <w:sz w:val="22"/>
                <w:szCs w:val="22"/>
                <w:lang w:val="ro-RO"/>
              </w:rPr>
              <w:t>6</w:t>
            </w:r>
            <w:r w:rsidRPr="00896052">
              <w:rPr>
                <w:rFonts w:ascii="Trebuchet MS" w:hAnsi="Trebuchet MS"/>
                <w:b/>
                <w:sz w:val="22"/>
                <w:szCs w:val="22"/>
                <w:lang w:val="ro-RO"/>
              </w:rPr>
              <w:t xml:space="preserve"> puncte </w:t>
            </w:r>
          </w:p>
        </w:tc>
      </w:tr>
      <w:tr w:rsidR="005F237B" w:rsidRPr="00896052" w14:paraId="245E747C" w14:textId="77777777" w:rsidTr="00C026DD">
        <w:trPr>
          <w:trHeight w:val="460"/>
        </w:trPr>
        <w:tc>
          <w:tcPr>
            <w:tcW w:w="925" w:type="pct"/>
          </w:tcPr>
          <w:p w14:paraId="46ACDB7E" w14:textId="1D1C89E1"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Piața de desfacere</w:t>
            </w:r>
          </w:p>
        </w:tc>
        <w:tc>
          <w:tcPr>
            <w:tcW w:w="1910" w:type="pct"/>
          </w:tcPr>
          <w:p w14:paraId="706D5480" w14:textId="111B3E1F"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Se identifică piața și se oferă informații relevante privind specificul acesteia (tipologia clienților vizați, localizare, aria geografică, caracteristici). Este prezentată amploarea pieței, tendințele pieței, caracteristici ale cererii pentru produs/serviciu. Se oferă informații fundamentate privind tendințele pieței</w:t>
            </w:r>
          </w:p>
        </w:tc>
        <w:tc>
          <w:tcPr>
            <w:tcW w:w="350" w:type="pct"/>
            <w:vAlign w:val="center"/>
          </w:tcPr>
          <w:p w14:paraId="2D4FA9A3" w14:textId="7137F10F"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642BA4DC" w14:textId="77777777" w:rsidR="009E6E30" w:rsidRPr="00896052" w:rsidRDefault="009E6E30" w:rsidP="004678DF">
            <w:pPr>
              <w:jc w:val="center"/>
              <w:rPr>
                <w:rFonts w:ascii="Trebuchet MS" w:hAnsi="Trebuchet MS"/>
                <w:sz w:val="22"/>
                <w:szCs w:val="22"/>
                <w:lang w:val="ro-RO"/>
              </w:rPr>
            </w:pPr>
          </w:p>
        </w:tc>
        <w:tc>
          <w:tcPr>
            <w:tcW w:w="914" w:type="pct"/>
          </w:tcPr>
          <w:p w14:paraId="7960732B" w14:textId="77777777" w:rsidR="009E6E30" w:rsidRPr="00896052" w:rsidRDefault="009E6E30" w:rsidP="004678DF">
            <w:pPr>
              <w:jc w:val="center"/>
              <w:rPr>
                <w:rFonts w:ascii="Trebuchet MS" w:hAnsi="Trebuchet MS"/>
                <w:sz w:val="22"/>
                <w:szCs w:val="22"/>
                <w:lang w:val="ro-RO"/>
              </w:rPr>
            </w:pPr>
          </w:p>
        </w:tc>
        <w:tc>
          <w:tcPr>
            <w:tcW w:w="505" w:type="pct"/>
          </w:tcPr>
          <w:p w14:paraId="042F445E" w14:textId="77777777" w:rsidR="009E6E30" w:rsidRPr="00896052" w:rsidRDefault="009E6E30" w:rsidP="004678DF">
            <w:pPr>
              <w:jc w:val="center"/>
              <w:rPr>
                <w:rFonts w:ascii="Trebuchet MS" w:hAnsi="Trebuchet MS"/>
                <w:sz w:val="22"/>
                <w:szCs w:val="22"/>
                <w:lang w:val="ro-RO"/>
              </w:rPr>
            </w:pPr>
          </w:p>
        </w:tc>
      </w:tr>
      <w:tr w:rsidR="005F237B" w:rsidRPr="00896052" w14:paraId="6CABADB0" w14:textId="77777777" w:rsidTr="00C026DD">
        <w:trPr>
          <w:trHeight w:val="460"/>
        </w:trPr>
        <w:tc>
          <w:tcPr>
            <w:tcW w:w="925" w:type="pct"/>
          </w:tcPr>
          <w:p w14:paraId="27E77B11" w14:textId="5596C65A"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lastRenderedPageBreak/>
              <w:t>Clienții</w:t>
            </w:r>
          </w:p>
        </w:tc>
        <w:tc>
          <w:tcPr>
            <w:tcW w:w="1910" w:type="pct"/>
          </w:tcPr>
          <w:p w14:paraId="7668FC5C" w14:textId="595C924B"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Planul de afaceri dovedește o bună cunoștere a clienților potențiali și a pieței. </w:t>
            </w:r>
          </w:p>
        </w:tc>
        <w:tc>
          <w:tcPr>
            <w:tcW w:w="350" w:type="pct"/>
            <w:vAlign w:val="center"/>
          </w:tcPr>
          <w:p w14:paraId="34A656AD" w14:textId="30FD55C8"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tcPr>
          <w:p w14:paraId="6C57EB0F" w14:textId="77777777" w:rsidR="009E6E30" w:rsidRPr="00896052" w:rsidRDefault="009E6E30" w:rsidP="004678DF">
            <w:pPr>
              <w:jc w:val="center"/>
              <w:rPr>
                <w:rFonts w:ascii="Trebuchet MS" w:hAnsi="Trebuchet MS"/>
                <w:sz w:val="22"/>
                <w:szCs w:val="22"/>
                <w:lang w:val="ro-RO"/>
              </w:rPr>
            </w:pPr>
          </w:p>
        </w:tc>
        <w:tc>
          <w:tcPr>
            <w:tcW w:w="914" w:type="pct"/>
          </w:tcPr>
          <w:p w14:paraId="03E191D8" w14:textId="77777777" w:rsidR="009E6E30" w:rsidRPr="00896052" w:rsidRDefault="009E6E30" w:rsidP="004678DF">
            <w:pPr>
              <w:jc w:val="center"/>
              <w:rPr>
                <w:rFonts w:ascii="Trebuchet MS" w:hAnsi="Trebuchet MS"/>
                <w:sz w:val="22"/>
                <w:szCs w:val="22"/>
                <w:lang w:val="ro-RO"/>
              </w:rPr>
            </w:pPr>
          </w:p>
        </w:tc>
        <w:tc>
          <w:tcPr>
            <w:tcW w:w="505" w:type="pct"/>
          </w:tcPr>
          <w:p w14:paraId="7FA4B473" w14:textId="77777777" w:rsidR="009E6E30" w:rsidRPr="00896052" w:rsidRDefault="009E6E30" w:rsidP="004678DF">
            <w:pPr>
              <w:jc w:val="center"/>
              <w:rPr>
                <w:rFonts w:ascii="Trebuchet MS" w:hAnsi="Trebuchet MS"/>
                <w:sz w:val="22"/>
                <w:szCs w:val="22"/>
                <w:lang w:val="ro-RO"/>
              </w:rPr>
            </w:pPr>
          </w:p>
        </w:tc>
      </w:tr>
      <w:tr w:rsidR="005F237B" w:rsidRPr="00896052" w14:paraId="252ACAE2" w14:textId="77777777" w:rsidTr="006D4E53">
        <w:trPr>
          <w:trHeight w:val="460"/>
        </w:trPr>
        <w:tc>
          <w:tcPr>
            <w:tcW w:w="925" w:type="pct"/>
            <w:shd w:val="clear" w:color="auto" w:fill="auto"/>
          </w:tcPr>
          <w:p w14:paraId="2C0DD568" w14:textId="084415F0"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Concurența</w:t>
            </w:r>
          </w:p>
        </w:tc>
        <w:tc>
          <w:tcPr>
            <w:tcW w:w="1910" w:type="pct"/>
            <w:shd w:val="clear" w:color="auto" w:fill="auto"/>
            <w:vAlign w:val="center"/>
          </w:tcPr>
          <w:p w14:paraId="29C0CCE0" w14:textId="359523E8" w:rsidR="009E6E30" w:rsidRPr="00896052" w:rsidRDefault="009E6E30" w:rsidP="006D4E53">
            <w:pPr>
              <w:rPr>
                <w:rFonts w:ascii="Trebuchet MS" w:hAnsi="Trebuchet MS"/>
                <w:sz w:val="22"/>
                <w:szCs w:val="22"/>
                <w:lang w:val="ro-RO"/>
              </w:rPr>
            </w:pPr>
            <w:r w:rsidRPr="00896052">
              <w:rPr>
                <w:rFonts w:ascii="Trebuchet MS" w:hAnsi="Trebuchet MS"/>
                <w:sz w:val="22"/>
                <w:szCs w:val="22"/>
                <w:lang w:val="ro-RO"/>
              </w:rPr>
              <w:t xml:space="preserve">Sunt descriși principalii concurenți ai </w:t>
            </w:r>
            <w:r w:rsidR="008752D7" w:rsidRPr="00896052">
              <w:rPr>
                <w:rFonts w:ascii="Trebuchet MS" w:hAnsi="Trebuchet MS"/>
                <w:sz w:val="22"/>
                <w:szCs w:val="22"/>
                <w:lang w:val="ro-RO"/>
              </w:rPr>
              <w:t>întreprinderii</w:t>
            </w:r>
          </w:p>
        </w:tc>
        <w:tc>
          <w:tcPr>
            <w:tcW w:w="350" w:type="pct"/>
            <w:shd w:val="clear" w:color="auto" w:fill="auto"/>
            <w:vAlign w:val="center"/>
          </w:tcPr>
          <w:p w14:paraId="64807BE6" w14:textId="3DD94870" w:rsidR="009E6E30"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2</w:t>
            </w:r>
          </w:p>
        </w:tc>
        <w:tc>
          <w:tcPr>
            <w:tcW w:w="396" w:type="pct"/>
            <w:shd w:val="clear" w:color="auto" w:fill="auto"/>
          </w:tcPr>
          <w:p w14:paraId="301E0E2F"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0C12DC92"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4AA4890E" w14:textId="77777777" w:rsidR="009E6E30" w:rsidRPr="00896052" w:rsidRDefault="009E6E30" w:rsidP="004678DF">
            <w:pPr>
              <w:jc w:val="center"/>
              <w:rPr>
                <w:rFonts w:ascii="Trebuchet MS" w:hAnsi="Trebuchet MS"/>
                <w:sz w:val="22"/>
                <w:szCs w:val="22"/>
                <w:lang w:val="ro-RO"/>
              </w:rPr>
            </w:pPr>
          </w:p>
        </w:tc>
      </w:tr>
      <w:tr w:rsidR="009E6E30" w:rsidRPr="00896052" w14:paraId="46F90042" w14:textId="77777777" w:rsidTr="006D4E53">
        <w:trPr>
          <w:trHeight w:val="460"/>
        </w:trPr>
        <w:tc>
          <w:tcPr>
            <w:tcW w:w="5000" w:type="pct"/>
            <w:gridSpan w:val="6"/>
            <w:shd w:val="clear" w:color="auto" w:fill="00B0F0"/>
            <w:vAlign w:val="center"/>
          </w:tcPr>
          <w:p w14:paraId="64E1D6C4" w14:textId="0956E658" w:rsidR="009E6E30" w:rsidRPr="00896052" w:rsidRDefault="009E6E30" w:rsidP="006D4E53">
            <w:pPr>
              <w:rPr>
                <w:rFonts w:ascii="Trebuchet MS" w:hAnsi="Trebuchet MS"/>
                <w:b/>
                <w:bCs/>
                <w:sz w:val="22"/>
                <w:szCs w:val="22"/>
                <w:lang w:val="ro-RO"/>
              </w:rPr>
            </w:pPr>
            <w:r w:rsidRPr="00896052">
              <w:rPr>
                <w:rFonts w:ascii="Trebuchet MS" w:hAnsi="Trebuchet MS"/>
                <w:b/>
                <w:bCs/>
                <w:sz w:val="22"/>
                <w:szCs w:val="22"/>
                <w:lang w:val="ro-RO"/>
              </w:rPr>
              <w:t>V</w:t>
            </w:r>
            <w:r w:rsidR="004678DF">
              <w:rPr>
                <w:rFonts w:ascii="Trebuchet MS" w:hAnsi="Trebuchet MS"/>
                <w:b/>
                <w:bCs/>
                <w:sz w:val="22"/>
                <w:szCs w:val="22"/>
                <w:lang w:val="ro-RO"/>
              </w:rPr>
              <w:t>.</w:t>
            </w:r>
            <w:r w:rsidRPr="00896052">
              <w:rPr>
                <w:rFonts w:ascii="Trebuchet MS" w:hAnsi="Trebuchet MS"/>
                <w:b/>
                <w:bCs/>
                <w:sz w:val="22"/>
                <w:szCs w:val="22"/>
                <w:lang w:val="ro-RO"/>
              </w:rPr>
              <w:t xml:space="preserve"> STRATEGIA DE MARKETING PRIVIND PRODUSELE/SERVICIILE REALIZATE</w:t>
            </w:r>
            <w:r w:rsidR="00314107" w:rsidRPr="00896052">
              <w:rPr>
                <w:rFonts w:ascii="Trebuchet MS" w:hAnsi="Trebuchet MS"/>
                <w:b/>
                <w:bCs/>
                <w:sz w:val="22"/>
                <w:szCs w:val="22"/>
                <w:lang w:val="ro-RO"/>
              </w:rPr>
              <w:t xml:space="preserve"> – Maxim </w:t>
            </w:r>
            <w:r w:rsidR="005F237B" w:rsidRPr="00896052">
              <w:rPr>
                <w:rFonts w:ascii="Trebuchet MS" w:hAnsi="Trebuchet MS"/>
                <w:b/>
                <w:bCs/>
                <w:sz w:val="22"/>
                <w:szCs w:val="22"/>
                <w:lang w:val="ro-RO"/>
              </w:rPr>
              <w:t>1</w:t>
            </w:r>
            <w:r w:rsidR="003C40FF">
              <w:rPr>
                <w:rFonts w:ascii="Trebuchet MS" w:hAnsi="Trebuchet MS"/>
                <w:b/>
                <w:bCs/>
                <w:sz w:val="22"/>
                <w:szCs w:val="22"/>
                <w:lang w:val="ro-RO"/>
              </w:rPr>
              <w:t xml:space="preserve">2 </w:t>
            </w:r>
            <w:r w:rsidR="00314107" w:rsidRPr="00896052">
              <w:rPr>
                <w:rFonts w:ascii="Trebuchet MS" w:hAnsi="Trebuchet MS"/>
                <w:b/>
                <w:bCs/>
                <w:sz w:val="22"/>
                <w:szCs w:val="22"/>
                <w:lang w:val="ro-RO"/>
              </w:rPr>
              <w:t>puncte</w:t>
            </w:r>
          </w:p>
        </w:tc>
      </w:tr>
      <w:tr w:rsidR="005F237B" w:rsidRPr="00896052" w14:paraId="7069B69B" w14:textId="77777777" w:rsidTr="00C026DD">
        <w:trPr>
          <w:trHeight w:val="460"/>
        </w:trPr>
        <w:tc>
          <w:tcPr>
            <w:tcW w:w="925" w:type="pct"/>
            <w:shd w:val="clear" w:color="auto" w:fill="auto"/>
          </w:tcPr>
          <w:p w14:paraId="362DBFA2" w14:textId="56155823"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Produsele realizate</w:t>
            </w:r>
          </w:p>
        </w:tc>
        <w:tc>
          <w:tcPr>
            <w:tcW w:w="1910" w:type="pct"/>
            <w:shd w:val="clear" w:color="auto" w:fill="auto"/>
          </w:tcPr>
          <w:p w14:paraId="141D73E2" w14:textId="4CB4723D"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Sunt prezentate concret și corect produsele/serviciile realizate</w:t>
            </w:r>
          </w:p>
        </w:tc>
        <w:tc>
          <w:tcPr>
            <w:tcW w:w="350" w:type="pct"/>
            <w:shd w:val="clear" w:color="auto" w:fill="auto"/>
            <w:vAlign w:val="center"/>
          </w:tcPr>
          <w:p w14:paraId="48F36A43" w14:textId="64B577C3"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3D4058EB"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689FFB45"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5C778658" w14:textId="77777777" w:rsidR="009E6E30" w:rsidRPr="00896052" w:rsidRDefault="009E6E30" w:rsidP="004678DF">
            <w:pPr>
              <w:jc w:val="center"/>
              <w:rPr>
                <w:rFonts w:ascii="Trebuchet MS" w:hAnsi="Trebuchet MS"/>
                <w:sz w:val="22"/>
                <w:szCs w:val="22"/>
                <w:lang w:val="ro-RO"/>
              </w:rPr>
            </w:pPr>
          </w:p>
        </w:tc>
      </w:tr>
      <w:tr w:rsidR="005F237B" w:rsidRPr="00896052" w14:paraId="62773580" w14:textId="77777777" w:rsidTr="006D4E53">
        <w:trPr>
          <w:trHeight w:val="460"/>
        </w:trPr>
        <w:tc>
          <w:tcPr>
            <w:tcW w:w="925" w:type="pct"/>
            <w:shd w:val="clear" w:color="auto" w:fill="auto"/>
            <w:vAlign w:val="center"/>
          </w:tcPr>
          <w:p w14:paraId="37B55E6A" w14:textId="2FA43E9D" w:rsidR="009E6E30" w:rsidRPr="00896052" w:rsidRDefault="009E6E30" w:rsidP="006D4E53">
            <w:pPr>
              <w:rPr>
                <w:rFonts w:ascii="Trebuchet MS" w:hAnsi="Trebuchet MS"/>
                <w:sz w:val="22"/>
                <w:szCs w:val="22"/>
                <w:lang w:val="ro-RO"/>
              </w:rPr>
            </w:pPr>
            <w:r w:rsidRPr="00896052">
              <w:rPr>
                <w:rFonts w:ascii="Trebuchet MS" w:hAnsi="Trebuchet MS"/>
                <w:sz w:val="22"/>
                <w:szCs w:val="22"/>
                <w:lang w:val="ro-RO"/>
              </w:rPr>
              <w:t>Prețuri practicate</w:t>
            </w:r>
          </w:p>
        </w:tc>
        <w:tc>
          <w:tcPr>
            <w:tcW w:w="1910" w:type="pct"/>
            <w:shd w:val="clear" w:color="auto" w:fill="auto"/>
          </w:tcPr>
          <w:p w14:paraId="43F3EBCA" w14:textId="1CBCEB84" w:rsidR="009E6E30" w:rsidRPr="00896052" w:rsidRDefault="009E6E30" w:rsidP="004678DF">
            <w:pPr>
              <w:rPr>
                <w:rFonts w:ascii="Trebuchet MS" w:hAnsi="Trebuchet MS"/>
                <w:sz w:val="22"/>
                <w:szCs w:val="22"/>
                <w:lang w:val="ro-RO"/>
              </w:rPr>
            </w:pPr>
            <w:r w:rsidRPr="00896052">
              <w:rPr>
                <w:rFonts w:ascii="Trebuchet MS" w:hAnsi="Trebuchet MS"/>
                <w:sz w:val="22"/>
                <w:szCs w:val="22"/>
                <w:lang w:val="ro-RO"/>
              </w:rPr>
              <w:t xml:space="preserve">Este prezentat preţul mediu estimat pe fiecare categorie de produs/servicii. Se specifică adaosul commercial. Este prezentată cifra de afaceri estimată în conformitare cu macheta financiară. Sunt prezentate reduceri/discount-uri, </w:t>
            </w:r>
            <w:r w:rsidR="0011025E" w:rsidRPr="00896052">
              <w:rPr>
                <w:rFonts w:ascii="Trebuchet MS" w:hAnsi="Trebuchet MS"/>
                <w:sz w:val="22"/>
                <w:szCs w:val="22"/>
                <w:lang w:val="ro-RO"/>
              </w:rPr>
              <w:t>acordate clienților</w:t>
            </w:r>
          </w:p>
        </w:tc>
        <w:tc>
          <w:tcPr>
            <w:tcW w:w="350" w:type="pct"/>
            <w:shd w:val="clear" w:color="auto" w:fill="auto"/>
            <w:vAlign w:val="center"/>
          </w:tcPr>
          <w:p w14:paraId="7FA971B5" w14:textId="0F1A1F3C"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227C17FA"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0DB0A8F7"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4D4EC8B9" w14:textId="77777777" w:rsidR="009E6E30" w:rsidRPr="00896052" w:rsidRDefault="009E6E30" w:rsidP="004678DF">
            <w:pPr>
              <w:jc w:val="center"/>
              <w:rPr>
                <w:rFonts w:ascii="Trebuchet MS" w:hAnsi="Trebuchet MS"/>
                <w:sz w:val="22"/>
                <w:szCs w:val="22"/>
                <w:lang w:val="ro-RO"/>
              </w:rPr>
            </w:pPr>
          </w:p>
        </w:tc>
      </w:tr>
      <w:tr w:rsidR="005F237B" w:rsidRPr="00896052" w14:paraId="406263E8" w14:textId="77777777" w:rsidTr="00C026DD">
        <w:trPr>
          <w:trHeight w:val="460"/>
        </w:trPr>
        <w:tc>
          <w:tcPr>
            <w:tcW w:w="925" w:type="pct"/>
            <w:shd w:val="clear" w:color="auto" w:fill="auto"/>
          </w:tcPr>
          <w:p w14:paraId="1A4CA8D1" w14:textId="709DFC42"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Promovarea produselor/serviciilor</w:t>
            </w:r>
          </w:p>
        </w:tc>
        <w:tc>
          <w:tcPr>
            <w:tcW w:w="1910" w:type="pct"/>
            <w:shd w:val="clear" w:color="auto" w:fill="auto"/>
          </w:tcPr>
          <w:p w14:paraId="09F519D8" w14:textId="310EBC3D"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Este prevăzut clar modul în care se face promovarea produselor/serviciilor realizate</w:t>
            </w:r>
          </w:p>
        </w:tc>
        <w:tc>
          <w:tcPr>
            <w:tcW w:w="350" w:type="pct"/>
            <w:shd w:val="clear" w:color="auto" w:fill="auto"/>
            <w:vAlign w:val="center"/>
          </w:tcPr>
          <w:p w14:paraId="1AED24A0" w14:textId="72AEF00D"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16A2C799"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7DCFF845"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2E74580B" w14:textId="77777777" w:rsidR="009E6E30" w:rsidRPr="00896052" w:rsidRDefault="009E6E30" w:rsidP="004678DF">
            <w:pPr>
              <w:jc w:val="center"/>
              <w:rPr>
                <w:rFonts w:ascii="Trebuchet MS" w:hAnsi="Trebuchet MS"/>
                <w:sz w:val="22"/>
                <w:szCs w:val="22"/>
                <w:lang w:val="ro-RO"/>
              </w:rPr>
            </w:pPr>
          </w:p>
        </w:tc>
      </w:tr>
      <w:tr w:rsidR="005F237B" w:rsidRPr="00896052" w14:paraId="53258A49" w14:textId="77777777" w:rsidTr="00C026DD">
        <w:trPr>
          <w:trHeight w:val="460"/>
        </w:trPr>
        <w:tc>
          <w:tcPr>
            <w:tcW w:w="925" w:type="pct"/>
            <w:shd w:val="clear" w:color="auto" w:fill="auto"/>
          </w:tcPr>
          <w:p w14:paraId="36AD38F8" w14:textId="6B437E53"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Distribuția produselor</w:t>
            </w:r>
          </w:p>
        </w:tc>
        <w:tc>
          <w:tcPr>
            <w:tcW w:w="1910" w:type="pct"/>
            <w:shd w:val="clear" w:color="auto" w:fill="auto"/>
          </w:tcPr>
          <w:p w14:paraId="2E6F59B0" w14:textId="5FF642CA" w:rsidR="009E6E30" w:rsidRPr="00896052" w:rsidRDefault="00B94B4F" w:rsidP="004678DF">
            <w:pPr>
              <w:rPr>
                <w:rFonts w:ascii="Trebuchet MS" w:hAnsi="Trebuchet MS"/>
                <w:sz w:val="22"/>
                <w:szCs w:val="22"/>
                <w:lang w:val="ro-RO"/>
              </w:rPr>
            </w:pPr>
            <w:r w:rsidRPr="00896052">
              <w:rPr>
                <w:rFonts w:ascii="Trebuchet MS" w:hAnsi="Trebuchet MS"/>
                <w:sz w:val="22"/>
                <w:szCs w:val="22"/>
                <w:lang w:val="ro-RO"/>
              </w:rPr>
              <w:t>Este menționată modalitate de distribuție a produselor/serviciilor</w:t>
            </w:r>
          </w:p>
        </w:tc>
        <w:tc>
          <w:tcPr>
            <w:tcW w:w="350" w:type="pct"/>
            <w:shd w:val="clear" w:color="auto" w:fill="auto"/>
            <w:vAlign w:val="center"/>
          </w:tcPr>
          <w:p w14:paraId="00D07561" w14:textId="696277DC" w:rsidR="009E6E30" w:rsidRPr="00896052" w:rsidRDefault="003C40FF"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5833C5CE" w14:textId="77777777" w:rsidR="009E6E30" w:rsidRPr="00896052" w:rsidRDefault="009E6E30" w:rsidP="004678DF">
            <w:pPr>
              <w:jc w:val="center"/>
              <w:rPr>
                <w:rFonts w:ascii="Trebuchet MS" w:hAnsi="Trebuchet MS"/>
                <w:sz w:val="22"/>
                <w:szCs w:val="22"/>
                <w:lang w:val="ro-RO"/>
              </w:rPr>
            </w:pPr>
          </w:p>
        </w:tc>
        <w:tc>
          <w:tcPr>
            <w:tcW w:w="914" w:type="pct"/>
            <w:shd w:val="clear" w:color="auto" w:fill="auto"/>
          </w:tcPr>
          <w:p w14:paraId="5538592F" w14:textId="77777777" w:rsidR="009E6E30" w:rsidRPr="00896052" w:rsidRDefault="009E6E30" w:rsidP="004678DF">
            <w:pPr>
              <w:jc w:val="center"/>
              <w:rPr>
                <w:rFonts w:ascii="Trebuchet MS" w:hAnsi="Trebuchet MS"/>
                <w:sz w:val="22"/>
                <w:szCs w:val="22"/>
                <w:lang w:val="ro-RO"/>
              </w:rPr>
            </w:pPr>
          </w:p>
        </w:tc>
        <w:tc>
          <w:tcPr>
            <w:tcW w:w="505" w:type="pct"/>
            <w:shd w:val="clear" w:color="auto" w:fill="auto"/>
          </w:tcPr>
          <w:p w14:paraId="6DC25436" w14:textId="77777777" w:rsidR="009E6E30" w:rsidRPr="00896052" w:rsidRDefault="009E6E30" w:rsidP="004678DF">
            <w:pPr>
              <w:jc w:val="center"/>
              <w:rPr>
                <w:rFonts w:ascii="Trebuchet MS" w:hAnsi="Trebuchet MS"/>
                <w:sz w:val="22"/>
                <w:szCs w:val="22"/>
                <w:lang w:val="ro-RO"/>
              </w:rPr>
            </w:pPr>
          </w:p>
        </w:tc>
      </w:tr>
      <w:tr w:rsidR="00620104" w:rsidRPr="00896052" w14:paraId="65B5CCE1" w14:textId="77777777" w:rsidTr="006D4E53">
        <w:trPr>
          <w:trHeight w:val="460"/>
        </w:trPr>
        <w:tc>
          <w:tcPr>
            <w:tcW w:w="5000" w:type="pct"/>
            <w:gridSpan w:val="6"/>
            <w:shd w:val="clear" w:color="auto" w:fill="00B0F0"/>
            <w:vAlign w:val="center"/>
          </w:tcPr>
          <w:p w14:paraId="1BB7654C" w14:textId="7BD1AD55" w:rsidR="00620104" w:rsidRPr="00896052" w:rsidRDefault="00620104" w:rsidP="006D4E53">
            <w:pPr>
              <w:rPr>
                <w:rFonts w:ascii="Trebuchet MS" w:hAnsi="Trebuchet MS"/>
                <w:b/>
                <w:bCs/>
                <w:sz w:val="22"/>
                <w:szCs w:val="22"/>
                <w:lang w:val="ro-RO"/>
              </w:rPr>
            </w:pPr>
            <w:r w:rsidRPr="00896052">
              <w:rPr>
                <w:rFonts w:ascii="Trebuchet MS" w:hAnsi="Trebuchet MS"/>
                <w:b/>
                <w:bCs/>
                <w:sz w:val="22"/>
                <w:szCs w:val="22"/>
                <w:lang w:val="ro-RO"/>
              </w:rPr>
              <w:t>VI</w:t>
            </w:r>
            <w:r w:rsidR="004678DF">
              <w:rPr>
                <w:rFonts w:ascii="Trebuchet MS" w:hAnsi="Trebuchet MS"/>
                <w:b/>
                <w:bCs/>
                <w:sz w:val="22"/>
                <w:szCs w:val="22"/>
                <w:lang w:val="ro-RO"/>
              </w:rPr>
              <w:t>.</w:t>
            </w:r>
            <w:r w:rsidRPr="00896052">
              <w:rPr>
                <w:rFonts w:ascii="Trebuchet MS" w:hAnsi="Trebuchet MS"/>
                <w:b/>
                <w:bCs/>
                <w:sz w:val="22"/>
                <w:szCs w:val="22"/>
                <w:lang w:val="ro-RO"/>
              </w:rPr>
              <w:t xml:space="preserve"> STRUCTURA ORGANIZATORICĂ ȘI POLITICA DE RESURSE UMANE</w:t>
            </w:r>
            <w:r w:rsidR="005F237B" w:rsidRPr="00896052">
              <w:rPr>
                <w:rFonts w:ascii="Trebuchet MS" w:hAnsi="Trebuchet MS"/>
                <w:b/>
                <w:bCs/>
                <w:sz w:val="22"/>
                <w:szCs w:val="22"/>
                <w:lang w:val="ro-RO"/>
              </w:rPr>
              <w:t xml:space="preserve"> – Maxim </w:t>
            </w:r>
            <w:r w:rsidR="006A7630">
              <w:rPr>
                <w:rFonts w:ascii="Trebuchet MS" w:hAnsi="Trebuchet MS"/>
                <w:b/>
                <w:bCs/>
                <w:sz w:val="22"/>
                <w:szCs w:val="22"/>
                <w:lang w:val="ro-RO"/>
              </w:rPr>
              <w:t>6</w:t>
            </w:r>
            <w:r w:rsidR="005F237B" w:rsidRPr="00896052">
              <w:rPr>
                <w:rFonts w:ascii="Trebuchet MS" w:hAnsi="Trebuchet MS"/>
                <w:b/>
                <w:bCs/>
                <w:sz w:val="22"/>
                <w:szCs w:val="22"/>
                <w:lang w:val="ro-RO"/>
              </w:rPr>
              <w:t xml:space="preserve"> puncte</w:t>
            </w:r>
          </w:p>
        </w:tc>
      </w:tr>
      <w:tr w:rsidR="005F237B" w:rsidRPr="00896052" w14:paraId="17B8C7FE" w14:textId="77777777" w:rsidTr="006D4E53">
        <w:trPr>
          <w:trHeight w:val="460"/>
        </w:trPr>
        <w:tc>
          <w:tcPr>
            <w:tcW w:w="925" w:type="pct"/>
            <w:shd w:val="clear" w:color="auto" w:fill="auto"/>
            <w:vAlign w:val="center"/>
          </w:tcPr>
          <w:p w14:paraId="3ADAC192" w14:textId="65F32756" w:rsidR="00620104" w:rsidRPr="00896052" w:rsidRDefault="00620104" w:rsidP="006D4E53">
            <w:pPr>
              <w:rPr>
                <w:rFonts w:ascii="Trebuchet MS" w:hAnsi="Trebuchet MS"/>
                <w:sz w:val="22"/>
                <w:szCs w:val="22"/>
                <w:lang w:val="ro-RO"/>
              </w:rPr>
            </w:pPr>
            <w:r w:rsidRPr="00896052">
              <w:rPr>
                <w:rFonts w:ascii="Trebuchet MS" w:hAnsi="Trebuchet MS"/>
                <w:sz w:val="22"/>
                <w:szCs w:val="22"/>
                <w:lang w:val="ro-RO"/>
              </w:rPr>
              <w:t>Structura organizatorică</w:t>
            </w:r>
          </w:p>
        </w:tc>
        <w:tc>
          <w:tcPr>
            <w:tcW w:w="1910" w:type="pct"/>
            <w:shd w:val="clear" w:color="auto" w:fill="auto"/>
          </w:tcPr>
          <w:p w14:paraId="41EF3770" w14:textId="45EAF3BE" w:rsidR="00943999" w:rsidRDefault="00620104" w:rsidP="004678DF">
            <w:pPr>
              <w:rPr>
                <w:rFonts w:ascii="Trebuchet MS" w:hAnsi="Trebuchet MS"/>
                <w:sz w:val="22"/>
                <w:szCs w:val="22"/>
                <w:lang w:val="ro-RO"/>
              </w:rPr>
            </w:pPr>
            <w:r w:rsidRPr="00896052">
              <w:rPr>
                <w:rFonts w:ascii="Trebuchet MS" w:hAnsi="Trebuchet MS"/>
                <w:sz w:val="22"/>
                <w:szCs w:val="22"/>
                <w:lang w:val="ro-RO"/>
              </w:rPr>
              <w:t>Este prezentată structura organizatorică a firmei, posturile create</w:t>
            </w:r>
            <w:r w:rsidR="00943999">
              <w:rPr>
                <w:rFonts w:ascii="Trebuchet MS" w:hAnsi="Trebuchet MS"/>
                <w:sz w:val="22"/>
                <w:szCs w:val="22"/>
                <w:lang w:val="ro-RO"/>
              </w:rPr>
              <w:t xml:space="preserve">? Este specificat nr. de </w:t>
            </w:r>
            <w:r w:rsidR="006D4E53">
              <w:rPr>
                <w:rFonts w:ascii="Trebuchet MS" w:hAnsi="Trebuchet MS"/>
                <w:sz w:val="22"/>
                <w:szCs w:val="22"/>
                <w:lang w:val="ro-RO"/>
              </w:rPr>
              <w:t>angajați</w:t>
            </w:r>
            <w:r w:rsidR="00943999">
              <w:rPr>
                <w:rFonts w:ascii="Trebuchet MS" w:hAnsi="Trebuchet MS"/>
                <w:sz w:val="22"/>
                <w:szCs w:val="22"/>
                <w:lang w:val="ro-RO"/>
              </w:rPr>
              <w:t xml:space="preserve">? </w:t>
            </w:r>
          </w:p>
          <w:p w14:paraId="656F6951" w14:textId="43B25FA8" w:rsidR="00943999" w:rsidRPr="00DF6C5A" w:rsidRDefault="00943999" w:rsidP="00943999">
            <w:pPr>
              <w:rPr>
                <w:rFonts w:ascii="Trebuchet MS" w:hAnsi="Trebuchet MS"/>
                <w:color w:val="000000" w:themeColor="text1"/>
                <w:sz w:val="22"/>
                <w:szCs w:val="22"/>
                <w:lang w:val="ro-RO"/>
              </w:rPr>
            </w:pPr>
            <w:r w:rsidRPr="00DF6C5A">
              <w:rPr>
                <w:rFonts w:ascii="Trebuchet MS" w:hAnsi="Trebuchet MS"/>
                <w:color w:val="000000" w:themeColor="text1"/>
                <w:sz w:val="22"/>
                <w:szCs w:val="22"/>
                <w:lang w:val="ro-RO"/>
              </w:rPr>
              <w:t>Minim</w:t>
            </w:r>
            <w:r w:rsidR="006D4E53">
              <w:rPr>
                <w:rFonts w:ascii="Trebuchet MS" w:hAnsi="Trebuchet MS"/>
                <w:color w:val="000000" w:themeColor="text1"/>
                <w:sz w:val="22"/>
                <w:szCs w:val="22"/>
                <w:lang w:val="ro-RO"/>
              </w:rPr>
              <w:t>um</w:t>
            </w:r>
            <w:r w:rsidRPr="00DF6C5A">
              <w:rPr>
                <w:rFonts w:ascii="Trebuchet MS" w:hAnsi="Trebuchet MS"/>
                <w:color w:val="000000" w:themeColor="text1"/>
                <w:sz w:val="22"/>
                <w:szCs w:val="22"/>
                <w:lang w:val="ro-RO"/>
              </w:rPr>
              <w:t xml:space="preserve"> </w:t>
            </w:r>
            <w:r w:rsidR="00657651" w:rsidRPr="00DF6C5A">
              <w:rPr>
                <w:rFonts w:ascii="Trebuchet MS" w:hAnsi="Trebuchet MS"/>
                <w:color w:val="000000" w:themeColor="text1"/>
                <w:sz w:val="22"/>
                <w:szCs w:val="22"/>
                <w:lang w:val="ro-RO"/>
              </w:rPr>
              <w:t>4</w:t>
            </w:r>
            <w:r w:rsidRPr="00DF6C5A">
              <w:rPr>
                <w:rFonts w:ascii="Trebuchet MS" w:hAnsi="Trebuchet MS"/>
                <w:color w:val="000000" w:themeColor="text1"/>
                <w:sz w:val="22"/>
                <w:szCs w:val="22"/>
                <w:lang w:val="ro-RO"/>
              </w:rPr>
              <w:t xml:space="preserve"> </w:t>
            </w:r>
            <w:r w:rsidR="006D4E53" w:rsidRPr="00DF6C5A">
              <w:rPr>
                <w:rFonts w:ascii="Trebuchet MS" w:hAnsi="Trebuchet MS"/>
                <w:color w:val="000000" w:themeColor="text1"/>
                <w:sz w:val="22"/>
                <w:szCs w:val="22"/>
                <w:lang w:val="ro-RO"/>
              </w:rPr>
              <w:t>angajați</w:t>
            </w:r>
            <w:r w:rsidRPr="00DF6C5A">
              <w:rPr>
                <w:rFonts w:ascii="Trebuchet MS" w:hAnsi="Trebuchet MS"/>
                <w:color w:val="000000" w:themeColor="text1"/>
                <w:sz w:val="22"/>
                <w:szCs w:val="22"/>
                <w:lang w:val="ro-RO"/>
              </w:rPr>
              <w:t>-  1 punct</w:t>
            </w:r>
          </w:p>
          <w:p w14:paraId="7540DC4C" w14:textId="52ADBD3B" w:rsidR="00943999" w:rsidRPr="00896052" w:rsidRDefault="002458A9" w:rsidP="00943999">
            <w:pPr>
              <w:rPr>
                <w:rFonts w:ascii="Trebuchet MS" w:hAnsi="Trebuchet MS"/>
                <w:sz w:val="22"/>
                <w:szCs w:val="22"/>
                <w:lang w:val="ro-RO"/>
              </w:rPr>
            </w:pPr>
            <w:r w:rsidRPr="00DF6C5A">
              <w:rPr>
                <w:rFonts w:ascii="Trebuchet MS" w:hAnsi="Trebuchet MS"/>
                <w:color w:val="000000" w:themeColor="text1"/>
                <w:sz w:val="22"/>
                <w:szCs w:val="22"/>
                <w:lang w:val="ro-RO"/>
              </w:rPr>
              <w:t xml:space="preserve">Peste </w:t>
            </w:r>
            <w:r w:rsidR="00657651" w:rsidRPr="00DF6C5A">
              <w:rPr>
                <w:rFonts w:ascii="Trebuchet MS" w:hAnsi="Trebuchet MS"/>
                <w:color w:val="000000" w:themeColor="text1"/>
                <w:sz w:val="22"/>
                <w:szCs w:val="22"/>
                <w:lang w:val="ro-RO"/>
              </w:rPr>
              <w:t>4</w:t>
            </w:r>
            <w:r w:rsidR="00943999" w:rsidRPr="00DF6C5A">
              <w:rPr>
                <w:rFonts w:ascii="Trebuchet MS" w:hAnsi="Trebuchet MS"/>
                <w:color w:val="000000" w:themeColor="text1"/>
                <w:sz w:val="22"/>
                <w:szCs w:val="22"/>
                <w:lang w:val="ro-RO"/>
              </w:rPr>
              <w:t xml:space="preserve"> </w:t>
            </w:r>
            <w:r w:rsidR="006D4E53" w:rsidRPr="00DF6C5A">
              <w:rPr>
                <w:rFonts w:ascii="Trebuchet MS" w:hAnsi="Trebuchet MS"/>
                <w:color w:val="000000" w:themeColor="text1"/>
                <w:sz w:val="22"/>
                <w:szCs w:val="22"/>
                <w:lang w:val="ro-RO"/>
              </w:rPr>
              <w:t>angajați</w:t>
            </w:r>
            <w:r w:rsidR="00943999" w:rsidRPr="00DF6C5A">
              <w:rPr>
                <w:rFonts w:ascii="Trebuchet MS" w:hAnsi="Trebuchet MS"/>
                <w:color w:val="000000" w:themeColor="text1"/>
                <w:sz w:val="22"/>
                <w:szCs w:val="22"/>
                <w:lang w:val="ro-RO"/>
              </w:rPr>
              <w:t xml:space="preserve"> - </w:t>
            </w:r>
            <w:r w:rsidR="006A7630" w:rsidRPr="00DF6C5A">
              <w:rPr>
                <w:rFonts w:ascii="Trebuchet MS" w:hAnsi="Trebuchet MS"/>
                <w:color w:val="000000" w:themeColor="text1"/>
                <w:sz w:val="22"/>
                <w:szCs w:val="22"/>
                <w:lang w:val="ro-RO"/>
              </w:rPr>
              <w:t xml:space="preserve"> 3</w:t>
            </w:r>
            <w:r w:rsidR="00943999" w:rsidRPr="00DF6C5A">
              <w:rPr>
                <w:rFonts w:ascii="Trebuchet MS" w:hAnsi="Trebuchet MS"/>
                <w:color w:val="000000" w:themeColor="text1"/>
                <w:sz w:val="22"/>
                <w:szCs w:val="22"/>
                <w:lang w:val="ro-RO"/>
              </w:rPr>
              <w:t xml:space="preserve"> puncte</w:t>
            </w:r>
          </w:p>
        </w:tc>
        <w:tc>
          <w:tcPr>
            <w:tcW w:w="350" w:type="pct"/>
            <w:shd w:val="clear" w:color="auto" w:fill="auto"/>
            <w:vAlign w:val="center"/>
          </w:tcPr>
          <w:p w14:paraId="54503CC7" w14:textId="6BA85D27" w:rsidR="00620104" w:rsidRPr="00896052" w:rsidRDefault="006A7630"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25389129" w14:textId="77777777" w:rsidR="00620104" w:rsidRPr="00896052" w:rsidRDefault="00620104" w:rsidP="004678DF">
            <w:pPr>
              <w:jc w:val="center"/>
              <w:rPr>
                <w:rFonts w:ascii="Trebuchet MS" w:hAnsi="Trebuchet MS"/>
                <w:sz w:val="22"/>
                <w:szCs w:val="22"/>
                <w:lang w:val="ro-RO"/>
              </w:rPr>
            </w:pPr>
          </w:p>
        </w:tc>
        <w:tc>
          <w:tcPr>
            <w:tcW w:w="914" w:type="pct"/>
            <w:shd w:val="clear" w:color="auto" w:fill="auto"/>
          </w:tcPr>
          <w:p w14:paraId="062596D5" w14:textId="77777777" w:rsidR="00620104" w:rsidRPr="00896052" w:rsidRDefault="00620104" w:rsidP="004678DF">
            <w:pPr>
              <w:jc w:val="center"/>
              <w:rPr>
                <w:rFonts w:ascii="Trebuchet MS" w:hAnsi="Trebuchet MS"/>
                <w:sz w:val="22"/>
                <w:szCs w:val="22"/>
                <w:lang w:val="ro-RO"/>
              </w:rPr>
            </w:pPr>
          </w:p>
        </w:tc>
        <w:tc>
          <w:tcPr>
            <w:tcW w:w="505" w:type="pct"/>
            <w:shd w:val="clear" w:color="auto" w:fill="auto"/>
          </w:tcPr>
          <w:p w14:paraId="6B18210C" w14:textId="77777777" w:rsidR="00620104" w:rsidRPr="00896052" w:rsidRDefault="00620104" w:rsidP="004678DF">
            <w:pPr>
              <w:jc w:val="center"/>
              <w:rPr>
                <w:rFonts w:ascii="Trebuchet MS" w:hAnsi="Trebuchet MS"/>
                <w:sz w:val="22"/>
                <w:szCs w:val="22"/>
                <w:lang w:val="ro-RO"/>
              </w:rPr>
            </w:pPr>
          </w:p>
        </w:tc>
      </w:tr>
      <w:tr w:rsidR="005F237B" w:rsidRPr="00896052" w14:paraId="63653C73" w14:textId="77777777" w:rsidTr="006D4E53">
        <w:trPr>
          <w:trHeight w:val="460"/>
        </w:trPr>
        <w:tc>
          <w:tcPr>
            <w:tcW w:w="925" w:type="pct"/>
            <w:shd w:val="clear" w:color="auto" w:fill="auto"/>
            <w:vAlign w:val="center"/>
          </w:tcPr>
          <w:p w14:paraId="4C8006DC" w14:textId="74A99AB8" w:rsidR="00620104" w:rsidRPr="00896052" w:rsidRDefault="00620104" w:rsidP="006D4E53">
            <w:pPr>
              <w:rPr>
                <w:rFonts w:ascii="Trebuchet MS" w:hAnsi="Trebuchet MS"/>
                <w:sz w:val="22"/>
                <w:szCs w:val="22"/>
                <w:lang w:val="ro-RO"/>
              </w:rPr>
            </w:pPr>
            <w:r w:rsidRPr="00896052">
              <w:rPr>
                <w:rFonts w:ascii="Trebuchet MS" w:hAnsi="Trebuchet MS"/>
                <w:sz w:val="22"/>
                <w:szCs w:val="22"/>
                <w:lang w:val="ro-RO"/>
              </w:rPr>
              <w:t>Resurse umane</w:t>
            </w:r>
          </w:p>
        </w:tc>
        <w:tc>
          <w:tcPr>
            <w:tcW w:w="1910" w:type="pct"/>
            <w:shd w:val="clear" w:color="auto" w:fill="auto"/>
          </w:tcPr>
          <w:p w14:paraId="6693F7D1" w14:textId="647E12C7" w:rsidR="00D76BFC" w:rsidRPr="00896052" w:rsidRDefault="00C1780F" w:rsidP="00943999">
            <w:pPr>
              <w:rPr>
                <w:rFonts w:ascii="Trebuchet MS" w:hAnsi="Trebuchet MS"/>
                <w:sz w:val="22"/>
                <w:szCs w:val="22"/>
                <w:lang w:val="ro-RO"/>
              </w:rPr>
            </w:pPr>
            <w:r w:rsidRPr="00896052">
              <w:rPr>
                <w:rFonts w:ascii="Trebuchet MS" w:hAnsi="Trebuchet MS"/>
                <w:sz w:val="22"/>
                <w:szCs w:val="22"/>
                <w:lang w:val="ro-RO"/>
              </w:rPr>
              <w:t>Este completat tabloul locurilor de muncă</w:t>
            </w:r>
            <w:r w:rsidR="00D17BF1" w:rsidRPr="00896052">
              <w:rPr>
                <w:rFonts w:ascii="Trebuchet MS" w:hAnsi="Trebuchet MS"/>
                <w:sz w:val="22"/>
                <w:szCs w:val="22"/>
                <w:lang w:val="ro-RO"/>
              </w:rPr>
              <w:t xml:space="preserve"> cu tipul contractului și norma de lucru </w:t>
            </w:r>
            <w:r w:rsidR="00D6128C" w:rsidRPr="00896052">
              <w:rPr>
                <w:rFonts w:ascii="Trebuchet MS" w:hAnsi="Trebuchet MS"/>
                <w:sz w:val="22"/>
                <w:szCs w:val="22"/>
                <w:lang w:val="ro-RO"/>
              </w:rPr>
              <w:t>(minim 4 ore/zi)</w:t>
            </w:r>
          </w:p>
        </w:tc>
        <w:tc>
          <w:tcPr>
            <w:tcW w:w="350" w:type="pct"/>
            <w:shd w:val="clear" w:color="auto" w:fill="auto"/>
            <w:vAlign w:val="center"/>
          </w:tcPr>
          <w:p w14:paraId="5596FB38" w14:textId="2036D8A6" w:rsidR="00620104" w:rsidRPr="00896052" w:rsidRDefault="006A7630" w:rsidP="004678DF">
            <w:pPr>
              <w:jc w:val="center"/>
              <w:rPr>
                <w:rFonts w:ascii="Trebuchet MS" w:hAnsi="Trebuchet MS"/>
                <w:sz w:val="22"/>
                <w:szCs w:val="22"/>
                <w:lang w:val="ro-RO"/>
              </w:rPr>
            </w:pPr>
            <w:r>
              <w:rPr>
                <w:rFonts w:ascii="Trebuchet MS" w:hAnsi="Trebuchet MS"/>
                <w:sz w:val="22"/>
                <w:szCs w:val="22"/>
                <w:lang w:val="ro-RO"/>
              </w:rPr>
              <w:t>3</w:t>
            </w:r>
          </w:p>
        </w:tc>
        <w:tc>
          <w:tcPr>
            <w:tcW w:w="396" w:type="pct"/>
            <w:shd w:val="clear" w:color="auto" w:fill="auto"/>
          </w:tcPr>
          <w:p w14:paraId="1C307B92" w14:textId="77777777" w:rsidR="00620104" w:rsidRPr="00896052" w:rsidRDefault="00620104" w:rsidP="004678DF">
            <w:pPr>
              <w:jc w:val="center"/>
              <w:rPr>
                <w:rFonts w:ascii="Trebuchet MS" w:hAnsi="Trebuchet MS"/>
                <w:sz w:val="22"/>
                <w:szCs w:val="22"/>
                <w:lang w:val="ro-RO"/>
              </w:rPr>
            </w:pPr>
          </w:p>
        </w:tc>
        <w:tc>
          <w:tcPr>
            <w:tcW w:w="914" w:type="pct"/>
            <w:shd w:val="clear" w:color="auto" w:fill="auto"/>
          </w:tcPr>
          <w:p w14:paraId="0B015CEB" w14:textId="77777777" w:rsidR="00620104" w:rsidRPr="00896052" w:rsidRDefault="00620104" w:rsidP="004678DF">
            <w:pPr>
              <w:jc w:val="center"/>
              <w:rPr>
                <w:rFonts w:ascii="Trebuchet MS" w:hAnsi="Trebuchet MS"/>
                <w:sz w:val="22"/>
                <w:szCs w:val="22"/>
                <w:lang w:val="ro-RO"/>
              </w:rPr>
            </w:pPr>
          </w:p>
        </w:tc>
        <w:tc>
          <w:tcPr>
            <w:tcW w:w="505" w:type="pct"/>
            <w:shd w:val="clear" w:color="auto" w:fill="auto"/>
          </w:tcPr>
          <w:p w14:paraId="4E5664C8" w14:textId="77777777" w:rsidR="00620104" w:rsidRPr="00896052" w:rsidRDefault="00620104" w:rsidP="004678DF">
            <w:pPr>
              <w:jc w:val="center"/>
              <w:rPr>
                <w:rFonts w:ascii="Trebuchet MS" w:hAnsi="Trebuchet MS"/>
                <w:sz w:val="22"/>
                <w:szCs w:val="22"/>
                <w:lang w:val="ro-RO"/>
              </w:rPr>
            </w:pPr>
          </w:p>
        </w:tc>
      </w:tr>
      <w:tr w:rsidR="009E6E30" w:rsidRPr="00896052" w14:paraId="53C7003C" w14:textId="77777777" w:rsidTr="003C40FF">
        <w:trPr>
          <w:trHeight w:val="337"/>
        </w:trPr>
        <w:tc>
          <w:tcPr>
            <w:tcW w:w="5000" w:type="pct"/>
            <w:gridSpan w:val="6"/>
            <w:shd w:val="clear" w:color="auto" w:fill="00B0F0"/>
          </w:tcPr>
          <w:p w14:paraId="54D3934E" w14:textId="5D723CFF" w:rsidR="009E6E30" w:rsidRPr="00896052" w:rsidRDefault="009E6E30" w:rsidP="004678DF">
            <w:pPr>
              <w:rPr>
                <w:rFonts w:ascii="Trebuchet MS" w:hAnsi="Trebuchet MS"/>
                <w:b/>
                <w:sz w:val="22"/>
                <w:szCs w:val="22"/>
                <w:lang w:val="ro-RO"/>
              </w:rPr>
            </w:pPr>
            <w:r w:rsidRPr="00896052">
              <w:rPr>
                <w:rFonts w:ascii="Trebuchet MS" w:hAnsi="Trebuchet MS"/>
                <w:b/>
                <w:sz w:val="22"/>
                <w:szCs w:val="22"/>
                <w:lang w:val="ro-RO"/>
              </w:rPr>
              <w:t>V</w:t>
            </w:r>
            <w:r w:rsidR="00C1780F" w:rsidRPr="00896052">
              <w:rPr>
                <w:rFonts w:ascii="Trebuchet MS" w:hAnsi="Trebuchet MS"/>
                <w:b/>
                <w:sz w:val="22"/>
                <w:szCs w:val="22"/>
                <w:lang w:val="ro-RO"/>
              </w:rPr>
              <w:t>II</w:t>
            </w:r>
            <w:r w:rsidR="004678DF">
              <w:rPr>
                <w:rFonts w:ascii="Trebuchet MS" w:hAnsi="Trebuchet MS"/>
                <w:b/>
                <w:sz w:val="22"/>
                <w:szCs w:val="22"/>
                <w:lang w:val="ro-RO"/>
              </w:rPr>
              <w:t>.</w:t>
            </w:r>
            <w:r w:rsidRPr="00896052">
              <w:rPr>
                <w:rFonts w:ascii="Trebuchet MS" w:hAnsi="Trebuchet MS"/>
                <w:b/>
                <w:sz w:val="22"/>
                <w:szCs w:val="22"/>
                <w:lang w:val="ro-RO"/>
              </w:rPr>
              <w:t xml:space="preserve"> ANALIZA SWOT- Maxim </w:t>
            </w:r>
            <w:r w:rsidR="006A4DFA">
              <w:rPr>
                <w:rFonts w:ascii="Trebuchet MS" w:hAnsi="Trebuchet MS"/>
                <w:b/>
                <w:sz w:val="22"/>
                <w:szCs w:val="22"/>
                <w:lang w:val="ro-RO"/>
              </w:rPr>
              <w:t>4</w:t>
            </w:r>
            <w:r w:rsidR="00254056" w:rsidRPr="00896052">
              <w:rPr>
                <w:rFonts w:ascii="Trebuchet MS" w:hAnsi="Trebuchet MS"/>
                <w:b/>
                <w:sz w:val="22"/>
                <w:szCs w:val="22"/>
                <w:lang w:val="ro-RO"/>
              </w:rPr>
              <w:t xml:space="preserve"> </w:t>
            </w:r>
            <w:r w:rsidRPr="00896052">
              <w:rPr>
                <w:rFonts w:ascii="Trebuchet MS" w:hAnsi="Trebuchet MS"/>
                <w:b/>
                <w:sz w:val="22"/>
                <w:szCs w:val="22"/>
                <w:lang w:val="ro-RO"/>
              </w:rPr>
              <w:t>puncte</w:t>
            </w:r>
          </w:p>
        </w:tc>
      </w:tr>
      <w:tr w:rsidR="005F237B" w:rsidRPr="00896052" w14:paraId="72AECD35" w14:textId="77777777" w:rsidTr="006D4E53">
        <w:tc>
          <w:tcPr>
            <w:tcW w:w="925" w:type="pct"/>
            <w:vMerge w:val="restart"/>
            <w:vAlign w:val="center"/>
          </w:tcPr>
          <w:p w14:paraId="091F380F" w14:textId="495DC140" w:rsidR="00597CD1" w:rsidRPr="00896052" w:rsidRDefault="00597CD1" w:rsidP="006D4E53">
            <w:pPr>
              <w:rPr>
                <w:rFonts w:ascii="Trebuchet MS" w:hAnsi="Trebuchet MS"/>
                <w:sz w:val="22"/>
                <w:szCs w:val="22"/>
                <w:lang w:val="ro-RO"/>
              </w:rPr>
            </w:pPr>
            <w:r w:rsidRPr="00896052">
              <w:rPr>
                <w:rFonts w:ascii="Trebuchet MS" w:hAnsi="Trebuchet MS"/>
                <w:sz w:val="22"/>
                <w:szCs w:val="22"/>
                <w:lang w:val="ro-RO"/>
              </w:rPr>
              <w:t>Prezentare analiza SWOT</w:t>
            </w:r>
          </w:p>
        </w:tc>
        <w:tc>
          <w:tcPr>
            <w:tcW w:w="1910" w:type="pct"/>
          </w:tcPr>
          <w:p w14:paraId="0DB643E3" w14:textId="5F57300D" w:rsidR="00597CD1" w:rsidRPr="00896052" w:rsidRDefault="00597CD1"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 xml:space="preserve">În cadrul analizei SWOT sunt corect identificate și încadrate principalele puncte tari/puncte slabe, oportunități/amenințări? Sunt clare și relevante pentru </w:t>
            </w:r>
            <w:r w:rsidRPr="00896052">
              <w:rPr>
                <w:rFonts w:ascii="Trebuchet MS" w:hAnsi="Trebuchet MS"/>
                <w:sz w:val="22"/>
                <w:szCs w:val="22"/>
                <w:lang w:val="ro-RO"/>
              </w:rPr>
              <w:lastRenderedPageBreak/>
              <w:t>afacerea propusă?</w:t>
            </w:r>
          </w:p>
        </w:tc>
        <w:tc>
          <w:tcPr>
            <w:tcW w:w="350" w:type="pct"/>
            <w:vAlign w:val="center"/>
          </w:tcPr>
          <w:p w14:paraId="245703EE" w14:textId="0A34240E" w:rsidR="00597CD1" w:rsidRPr="00896052" w:rsidRDefault="006A4DFA" w:rsidP="004678DF">
            <w:pPr>
              <w:jc w:val="center"/>
              <w:rPr>
                <w:rFonts w:ascii="Trebuchet MS" w:hAnsi="Trebuchet MS"/>
                <w:sz w:val="22"/>
                <w:szCs w:val="22"/>
                <w:lang w:val="ro-RO"/>
              </w:rPr>
            </w:pPr>
            <w:r>
              <w:rPr>
                <w:rFonts w:ascii="Trebuchet MS" w:hAnsi="Trebuchet MS"/>
                <w:sz w:val="22"/>
                <w:szCs w:val="22"/>
                <w:lang w:val="ro-RO"/>
              </w:rPr>
              <w:lastRenderedPageBreak/>
              <w:t>2</w:t>
            </w:r>
          </w:p>
        </w:tc>
        <w:tc>
          <w:tcPr>
            <w:tcW w:w="396" w:type="pct"/>
          </w:tcPr>
          <w:p w14:paraId="393E783C" w14:textId="77777777" w:rsidR="00597CD1" w:rsidRPr="00896052" w:rsidRDefault="00597CD1" w:rsidP="004678DF">
            <w:pPr>
              <w:jc w:val="center"/>
              <w:rPr>
                <w:rFonts w:ascii="Trebuchet MS" w:hAnsi="Trebuchet MS"/>
                <w:sz w:val="22"/>
                <w:szCs w:val="22"/>
                <w:lang w:val="ro-RO"/>
              </w:rPr>
            </w:pPr>
          </w:p>
        </w:tc>
        <w:tc>
          <w:tcPr>
            <w:tcW w:w="914" w:type="pct"/>
          </w:tcPr>
          <w:p w14:paraId="2C97672C" w14:textId="77777777" w:rsidR="00597CD1" w:rsidRPr="00896052" w:rsidRDefault="00597CD1" w:rsidP="004678DF">
            <w:pPr>
              <w:jc w:val="center"/>
              <w:rPr>
                <w:rFonts w:ascii="Trebuchet MS" w:hAnsi="Trebuchet MS"/>
                <w:sz w:val="22"/>
                <w:szCs w:val="22"/>
                <w:lang w:val="ro-RO"/>
              </w:rPr>
            </w:pPr>
          </w:p>
        </w:tc>
        <w:tc>
          <w:tcPr>
            <w:tcW w:w="505" w:type="pct"/>
          </w:tcPr>
          <w:p w14:paraId="475DC080" w14:textId="77777777" w:rsidR="00597CD1" w:rsidRPr="00896052" w:rsidRDefault="00597CD1" w:rsidP="004678DF">
            <w:pPr>
              <w:jc w:val="center"/>
              <w:rPr>
                <w:rFonts w:ascii="Trebuchet MS" w:hAnsi="Trebuchet MS"/>
                <w:sz w:val="22"/>
                <w:szCs w:val="22"/>
                <w:lang w:val="ro-RO"/>
              </w:rPr>
            </w:pPr>
          </w:p>
        </w:tc>
      </w:tr>
      <w:tr w:rsidR="005F237B" w:rsidRPr="00896052" w14:paraId="4BC077BA" w14:textId="77777777" w:rsidTr="00C026DD">
        <w:tc>
          <w:tcPr>
            <w:tcW w:w="925" w:type="pct"/>
            <w:vMerge/>
          </w:tcPr>
          <w:p w14:paraId="52408D74" w14:textId="77777777" w:rsidR="00597CD1" w:rsidRPr="00896052" w:rsidRDefault="00597CD1" w:rsidP="004678DF">
            <w:pPr>
              <w:rPr>
                <w:rFonts w:ascii="Trebuchet MS" w:hAnsi="Trebuchet MS"/>
                <w:sz w:val="22"/>
                <w:szCs w:val="22"/>
                <w:lang w:val="ro-RO"/>
              </w:rPr>
            </w:pPr>
          </w:p>
        </w:tc>
        <w:tc>
          <w:tcPr>
            <w:tcW w:w="1910" w:type="pct"/>
          </w:tcPr>
          <w:p w14:paraId="117F84B8" w14:textId="63BBE6C1" w:rsidR="00597CD1" w:rsidRPr="00896052" w:rsidRDefault="00597CD1"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Activitatea întreprinderii sociale este justificată prin prisma analizei SWOT</w:t>
            </w:r>
          </w:p>
        </w:tc>
        <w:tc>
          <w:tcPr>
            <w:tcW w:w="350" w:type="pct"/>
            <w:vAlign w:val="center"/>
          </w:tcPr>
          <w:p w14:paraId="641337B2" w14:textId="0179A406" w:rsidR="00597CD1" w:rsidRPr="00896052" w:rsidRDefault="006A4DFA" w:rsidP="004678DF">
            <w:pPr>
              <w:jc w:val="center"/>
              <w:rPr>
                <w:rFonts w:ascii="Trebuchet MS" w:hAnsi="Trebuchet MS"/>
                <w:sz w:val="22"/>
                <w:szCs w:val="22"/>
                <w:lang w:val="ro-RO"/>
              </w:rPr>
            </w:pPr>
            <w:r>
              <w:rPr>
                <w:rFonts w:ascii="Trebuchet MS" w:hAnsi="Trebuchet MS"/>
                <w:sz w:val="22"/>
                <w:szCs w:val="22"/>
                <w:lang w:val="ro-RO"/>
              </w:rPr>
              <w:t>2</w:t>
            </w:r>
          </w:p>
        </w:tc>
        <w:tc>
          <w:tcPr>
            <w:tcW w:w="396" w:type="pct"/>
          </w:tcPr>
          <w:p w14:paraId="504C91FD" w14:textId="77777777" w:rsidR="00597CD1" w:rsidRPr="00896052" w:rsidRDefault="00597CD1" w:rsidP="004678DF">
            <w:pPr>
              <w:jc w:val="center"/>
              <w:rPr>
                <w:rFonts w:ascii="Trebuchet MS" w:hAnsi="Trebuchet MS"/>
                <w:sz w:val="22"/>
                <w:szCs w:val="22"/>
                <w:lang w:val="ro-RO"/>
              </w:rPr>
            </w:pPr>
          </w:p>
        </w:tc>
        <w:tc>
          <w:tcPr>
            <w:tcW w:w="914" w:type="pct"/>
          </w:tcPr>
          <w:p w14:paraId="24896716" w14:textId="77777777" w:rsidR="00597CD1" w:rsidRPr="00896052" w:rsidRDefault="00597CD1" w:rsidP="004678DF">
            <w:pPr>
              <w:jc w:val="center"/>
              <w:rPr>
                <w:rFonts w:ascii="Trebuchet MS" w:hAnsi="Trebuchet MS"/>
                <w:sz w:val="22"/>
                <w:szCs w:val="22"/>
                <w:lang w:val="ro-RO"/>
              </w:rPr>
            </w:pPr>
          </w:p>
        </w:tc>
        <w:tc>
          <w:tcPr>
            <w:tcW w:w="505" w:type="pct"/>
          </w:tcPr>
          <w:p w14:paraId="4644781B" w14:textId="77777777" w:rsidR="00597CD1" w:rsidRPr="00896052" w:rsidRDefault="00597CD1" w:rsidP="004678DF">
            <w:pPr>
              <w:jc w:val="center"/>
              <w:rPr>
                <w:rFonts w:ascii="Trebuchet MS" w:hAnsi="Trebuchet MS"/>
                <w:sz w:val="22"/>
                <w:szCs w:val="22"/>
                <w:lang w:val="ro-RO"/>
              </w:rPr>
            </w:pPr>
          </w:p>
        </w:tc>
      </w:tr>
      <w:tr w:rsidR="00597CD1" w:rsidRPr="00896052" w14:paraId="3395B727" w14:textId="77777777" w:rsidTr="006D4E53">
        <w:trPr>
          <w:trHeight w:val="337"/>
        </w:trPr>
        <w:tc>
          <w:tcPr>
            <w:tcW w:w="5000" w:type="pct"/>
            <w:gridSpan w:val="6"/>
            <w:shd w:val="clear" w:color="auto" w:fill="00B0F0"/>
            <w:vAlign w:val="center"/>
          </w:tcPr>
          <w:p w14:paraId="779BEB10" w14:textId="272A5128" w:rsidR="00597CD1" w:rsidRPr="00896052" w:rsidRDefault="00597CD1" w:rsidP="006D4E53">
            <w:pPr>
              <w:rPr>
                <w:rFonts w:ascii="Trebuchet MS" w:hAnsi="Trebuchet MS"/>
                <w:b/>
                <w:sz w:val="22"/>
                <w:szCs w:val="22"/>
                <w:lang w:val="ro-RO"/>
              </w:rPr>
            </w:pPr>
            <w:r w:rsidRPr="00896052">
              <w:rPr>
                <w:rFonts w:ascii="Trebuchet MS" w:hAnsi="Trebuchet MS"/>
                <w:b/>
                <w:sz w:val="22"/>
                <w:szCs w:val="22"/>
                <w:lang w:val="ro-RO"/>
              </w:rPr>
              <w:t>VIII</w:t>
            </w:r>
            <w:r w:rsidR="004678DF">
              <w:rPr>
                <w:rFonts w:ascii="Trebuchet MS" w:hAnsi="Trebuchet MS"/>
                <w:b/>
                <w:sz w:val="22"/>
                <w:szCs w:val="22"/>
                <w:lang w:val="ro-RO"/>
              </w:rPr>
              <w:t>.</w:t>
            </w:r>
            <w:r w:rsidRPr="00896052">
              <w:rPr>
                <w:rFonts w:ascii="Trebuchet MS" w:hAnsi="Trebuchet MS"/>
                <w:sz w:val="22"/>
                <w:szCs w:val="22"/>
                <w:lang w:val="ro-RO"/>
              </w:rPr>
              <w:t xml:space="preserve"> </w:t>
            </w:r>
            <w:r w:rsidRPr="00896052">
              <w:rPr>
                <w:rFonts w:ascii="Trebuchet MS" w:hAnsi="Trebuchet MS"/>
                <w:b/>
                <w:sz w:val="22"/>
                <w:szCs w:val="22"/>
                <w:lang w:val="ro-RO"/>
              </w:rPr>
              <w:t xml:space="preserve">PRINCIPII ORIZONTALE </w:t>
            </w:r>
            <w:r w:rsidRPr="00943999">
              <w:rPr>
                <w:rFonts w:ascii="Trebuchet MS" w:hAnsi="Trebuchet MS"/>
                <w:b/>
                <w:sz w:val="22"/>
                <w:szCs w:val="22"/>
                <w:lang w:val="ro-RO"/>
              </w:rPr>
              <w:t xml:space="preserve">Maxim </w:t>
            </w:r>
            <w:r w:rsidR="00657651">
              <w:rPr>
                <w:rFonts w:ascii="Trebuchet MS" w:hAnsi="Trebuchet MS"/>
                <w:b/>
                <w:sz w:val="22"/>
                <w:szCs w:val="22"/>
                <w:lang w:val="ro-RO"/>
              </w:rPr>
              <w:t>4</w:t>
            </w:r>
            <w:r w:rsidR="006A4DFA" w:rsidRPr="00943999">
              <w:rPr>
                <w:rFonts w:ascii="Trebuchet MS" w:hAnsi="Trebuchet MS"/>
                <w:b/>
                <w:sz w:val="22"/>
                <w:szCs w:val="22"/>
                <w:lang w:val="ro-RO"/>
              </w:rPr>
              <w:t xml:space="preserve"> </w:t>
            </w:r>
            <w:r w:rsidRPr="00943999">
              <w:rPr>
                <w:rFonts w:ascii="Trebuchet MS" w:hAnsi="Trebuchet MS"/>
                <w:b/>
                <w:sz w:val="22"/>
                <w:szCs w:val="22"/>
                <w:lang w:val="ro-RO"/>
              </w:rPr>
              <w:t>puncte</w:t>
            </w:r>
          </w:p>
        </w:tc>
      </w:tr>
      <w:tr w:rsidR="005F237B" w:rsidRPr="00896052" w14:paraId="133C277B" w14:textId="77777777" w:rsidTr="006D4E53">
        <w:tc>
          <w:tcPr>
            <w:tcW w:w="925" w:type="pct"/>
          </w:tcPr>
          <w:p w14:paraId="3E3D00EE" w14:textId="6EAAA22C" w:rsidR="00D62D70" w:rsidRPr="00896052" w:rsidRDefault="00D62D70" w:rsidP="004678DF">
            <w:pPr>
              <w:rPr>
                <w:rFonts w:ascii="Trebuchet MS" w:hAnsi="Trebuchet MS"/>
                <w:sz w:val="22"/>
                <w:szCs w:val="22"/>
                <w:lang w:val="ro-RO"/>
              </w:rPr>
            </w:pPr>
            <w:r w:rsidRPr="00896052">
              <w:rPr>
                <w:rFonts w:ascii="Trebuchet MS" w:hAnsi="Trebuchet MS"/>
                <w:sz w:val="22"/>
                <w:szCs w:val="22"/>
                <w:lang w:val="ro-RO"/>
              </w:rPr>
              <w:t>Egalitatea de șanse și de tratament între femei și bărbați și integrarea perspectivei de gen</w:t>
            </w:r>
          </w:p>
        </w:tc>
        <w:tc>
          <w:tcPr>
            <w:tcW w:w="1910" w:type="pct"/>
            <w:vAlign w:val="center"/>
          </w:tcPr>
          <w:p w14:paraId="455990F6" w14:textId="308C514A" w:rsidR="00D62D70" w:rsidRPr="00896052" w:rsidRDefault="00D62D70" w:rsidP="006D4E53">
            <w:pPr>
              <w:widowControl w:val="0"/>
              <w:autoSpaceDE w:val="0"/>
              <w:autoSpaceDN w:val="0"/>
              <w:adjustRightInd w:val="0"/>
              <w:spacing w:line="280" w:lineRule="exact"/>
              <w:rPr>
                <w:rFonts w:ascii="Trebuchet MS" w:hAnsi="Trebuchet MS"/>
                <w:sz w:val="22"/>
                <w:szCs w:val="22"/>
                <w:lang w:val="ro-RO"/>
              </w:rPr>
            </w:pPr>
            <w:r w:rsidRPr="00896052">
              <w:rPr>
                <w:rFonts w:ascii="Trebuchet MS" w:hAnsi="Trebuchet MS"/>
                <w:sz w:val="22"/>
                <w:szCs w:val="22"/>
                <w:lang w:val="ro-RO"/>
              </w:rPr>
              <w:t>Planul de afaceri propune activități concrete, care valorific</w:t>
            </w:r>
            <w:r w:rsidR="00C95564" w:rsidRPr="00896052">
              <w:rPr>
                <w:rFonts w:ascii="Trebuchet MS" w:hAnsi="Trebuchet MS"/>
                <w:sz w:val="22"/>
                <w:szCs w:val="22"/>
                <w:lang w:val="ro-RO"/>
              </w:rPr>
              <w:t>ă</w:t>
            </w:r>
            <w:r w:rsidRPr="00896052">
              <w:rPr>
                <w:rFonts w:ascii="Trebuchet MS" w:hAnsi="Trebuchet MS"/>
                <w:sz w:val="22"/>
                <w:szCs w:val="22"/>
                <w:lang w:val="ro-RO"/>
              </w:rPr>
              <w:t xml:space="preserve"> principiul egalității de șanse și nediscriminarea.</w:t>
            </w:r>
          </w:p>
        </w:tc>
        <w:tc>
          <w:tcPr>
            <w:tcW w:w="350" w:type="pct"/>
            <w:vAlign w:val="center"/>
          </w:tcPr>
          <w:p w14:paraId="181B19CB" w14:textId="1ADFE7AB" w:rsidR="00D62D70"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62B92DDA" w14:textId="77777777" w:rsidR="00D62D70" w:rsidRPr="00896052" w:rsidRDefault="00D62D70" w:rsidP="004678DF">
            <w:pPr>
              <w:jc w:val="center"/>
              <w:rPr>
                <w:rFonts w:ascii="Trebuchet MS" w:hAnsi="Trebuchet MS"/>
                <w:sz w:val="22"/>
                <w:szCs w:val="22"/>
                <w:lang w:val="ro-RO"/>
              </w:rPr>
            </w:pPr>
          </w:p>
        </w:tc>
        <w:tc>
          <w:tcPr>
            <w:tcW w:w="914" w:type="pct"/>
          </w:tcPr>
          <w:p w14:paraId="7520EB5E" w14:textId="77777777" w:rsidR="00D62D70" w:rsidRPr="00896052" w:rsidRDefault="00D62D70" w:rsidP="004678DF">
            <w:pPr>
              <w:jc w:val="center"/>
              <w:rPr>
                <w:rFonts w:ascii="Trebuchet MS" w:hAnsi="Trebuchet MS"/>
                <w:sz w:val="22"/>
                <w:szCs w:val="22"/>
                <w:lang w:val="ro-RO"/>
              </w:rPr>
            </w:pPr>
          </w:p>
        </w:tc>
        <w:tc>
          <w:tcPr>
            <w:tcW w:w="505" w:type="pct"/>
          </w:tcPr>
          <w:p w14:paraId="0AF279ED" w14:textId="77777777" w:rsidR="00D62D70" w:rsidRPr="00896052" w:rsidRDefault="00D62D70" w:rsidP="004678DF">
            <w:pPr>
              <w:jc w:val="center"/>
              <w:rPr>
                <w:rFonts w:ascii="Trebuchet MS" w:hAnsi="Trebuchet MS"/>
                <w:sz w:val="22"/>
                <w:szCs w:val="22"/>
                <w:lang w:val="ro-RO"/>
              </w:rPr>
            </w:pPr>
          </w:p>
        </w:tc>
      </w:tr>
      <w:tr w:rsidR="005F237B" w:rsidRPr="00896052" w14:paraId="4EFB00F2" w14:textId="77777777" w:rsidTr="00C026DD">
        <w:tc>
          <w:tcPr>
            <w:tcW w:w="925" w:type="pct"/>
          </w:tcPr>
          <w:p w14:paraId="1E30FC77" w14:textId="618F6203"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Nediscriminarea și prevenirea oricărei forme de discriminare</w:t>
            </w:r>
          </w:p>
        </w:tc>
        <w:tc>
          <w:tcPr>
            <w:tcW w:w="1910" w:type="pct"/>
          </w:tcPr>
          <w:p w14:paraId="58521468" w14:textId="12174197" w:rsidR="00D025F2" w:rsidRPr="0089605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activități concrete, care valorific</w:t>
            </w:r>
            <w:r w:rsidR="00256861" w:rsidRPr="00896052">
              <w:rPr>
                <w:rFonts w:ascii="Trebuchet MS" w:hAnsi="Trebuchet MS"/>
                <w:sz w:val="22"/>
                <w:szCs w:val="22"/>
                <w:lang w:val="ro-RO"/>
              </w:rPr>
              <w:t>ă</w:t>
            </w:r>
            <w:r w:rsidRPr="00896052">
              <w:rPr>
                <w:rFonts w:ascii="Trebuchet MS" w:hAnsi="Trebuchet MS"/>
                <w:sz w:val="22"/>
                <w:szCs w:val="22"/>
                <w:lang w:val="ro-RO"/>
              </w:rPr>
              <w:t xml:space="preserve"> principiul egalității de șanse și prevenirea oricărei forme de discriminare.</w:t>
            </w:r>
          </w:p>
        </w:tc>
        <w:tc>
          <w:tcPr>
            <w:tcW w:w="350" w:type="pct"/>
            <w:vAlign w:val="center"/>
          </w:tcPr>
          <w:p w14:paraId="5FE5B5F1" w14:textId="1AC75561" w:rsidR="00D025F2"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0A81C86E" w14:textId="77777777" w:rsidR="00D025F2" w:rsidRPr="00896052" w:rsidRDefault="00D025F2" w:rsidP="004678DF">
            <w:pPr>
              <w:jc w:val="center"/>
              <w:rPr>
                <w:rFonts w:ascii="Trebuchet MS" w:hAnsi="Trebuchet MS"/>
                <w:sz w:val="22"/>
                <w:szCs w:val="22"/>
                <w:lang w:val="ro-RO"/>
              </w:rPr>
            </w:pPr>
          </w:p>
        </w:tc>
        <w:tc>
          <w:tcPr>
            <w:tcW w:w="914" w:type="pct"/>
          </w:tcPr>
          <w:p w14:paraId="2FF2CA53" w14:textId="77777777" w:rsidR="00D025F2" w:rsidRPr="00896052" w:rsidRDefault="00D025F2" w:rsidP="004678DF">
            <w:pPr>
              <w:jc w:val="center"/>
              <w:rPr>
                <w:rFonts w:ascii="Trebuchet MS" w:hAnsi="Trebuchet MS"/>
                <w:sz w:val="22"/>
                <w:szCs w:val="22"/>
                <w:lang w:val="ro-RO"/>
              </w:rPr>
            </w:pPr>
          </w:p>
        </w:tc>
        <w:tc>
          <w:tcPr>
            <w:tcW w:w="505" w:type="pct"/>
          </w:tcPr>
          <w:p w14:paraId="1048ABFF" w14:textId="77777777" w:rsidR="00D025F2" w:rsidRPr="00896052" w:rsidRDefault="00D025F2" w:rsidP="004678DF">
            <w:pPr>
              <w:jc w:val="center"/>
              <w:rPr>
                <w:rFonts w:ascii="Trebuchet MS" w:hAnsi="Trebuchet MS"/>
                <w:sz w:val="22"/>
                <w:szCs w:val="22"/>
                <w:lang w:val="ro-RO"/>
              </w:rPr>
            </w:pPr>
          </w:p>
        </w:tc>
      </w:tr>
      <w:tr w:rsidR="005F237B" w:rsidRPr="00896052" w14:paraId="37B042BF" w14:textId="77777777" w:rsidTr="006D4E53">
        <w:tc>
          <w:tcPr>
            <w:tcW w:w="925" w:type="pct"/>
            <w:vAlign w:val="center"/>
          </w:tcPr>
          <w:p w14:paraId="4FFDB426" w14:textId="146F42A1" w:rsidR="00D025F2" w:rsidRPr="00896052" w:rsidRDefault="00D025F2" w:rsidP="006D4E53">
            <w:pPr>
              <w:rPr>
                <w:rFonts w:ascii="Trebuchet MS" w:hAnsi="Trebuchet MS"/>
                <w:sz w:val="22"/>
                <w:szCs w:val="22"/>
                <w:lang w:val="ro-RO"/>
              </w:rPr>
            </w:pPr>
            <w:r w:rsidRPr="00896052">
              <w:rPr>
                <w:rFonts w:ascii="Trebuchet MS" w:hAnsi="Trebuchet MS"/>
                <w:sz w:val="22"/>
                <w:szCs w:val="22"/>
                <w:lang w:val="ro-RO"/>
              </w:rPr>
              <w:t>Accesibilitatea pentru persoanele cu dizabilități</w:t>
            </w:r>
          </w:p>
        </w:tc>
        <w:tc>
          <w:tcPr>
            <w:tcW w:w="1910" w:type="pct"/>
          </w:tcPr>
          <w:p w14:paraId="52F4EAD9" w14:textId="213BF471" w:rsidR="00D025F2" w:rsidRPr="00896052" w:rsidRDefault="00635775"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activități concrete, care</w:t>
            </w:r>
            <w:r w:rsidR="00256861" w:rsidRPr="00896052">
              <w:rPr>
                <w:rFonts w:ascii="Trebuchet MS" w:hAnsi="Trebuchet MS"/>
                <w:sz w:val="22"/>
                <w:szCs w:val="22"/>
                <w:lang w:val="ro-RO"/>
              </w:rPr>
              <w:t xml:space="preserve"> </w:t>
            </w:r>
            <w:r w:rsidRPr="00896052">
              <w:rPr>
                <w:rFonts w:ascii="Trebuchet MS" w:hAnsi="Trebuchet MS"/>
                <w:sz w:val="22"/>
                <w:szCs w:val="22"/>
                <w:lang w:val="ro-RO"/>
              </w:rPr>
              <w:t>valorific</w:t>
            </w:r>
            <w:r w:rsidR="00256861" w:rsidRPr="00896052">
              <w:rPr>
                <w:rFonts w:ascii="Trebuchet MS" w:hAnsi="Trebuchet MS"/>
                <w:sz w:val="22"/>
                <w:szCs w:val="22"/>
                <w:lang w:val="ro-RO"/>
              </w:rPr>
              <w:t>ă</w:t>
            </w:r>
            <w:r w:rsidRPr="00896052">
              <w:rPr>
                <w:rFonts w:ascii="Trebuchet MS" w:hAnsi="Trebuchet MS"/>
                <w:sz w:val="22"/>
                <w:szCs w:val="22"/>
                <w:lang w:val="ro-RO"/>
              </w:rPr>
              <w:t xml:space="preserve"> principiul accesibilității persoanelor cu dizabilități</w:t>
            </w:r>
          </w:p>
        </w:tc>
        <w:tc>
          <w:tcPr>
            <w:tcW w:w="350" w:type="pct"/>
            <w:vAlign w:val="center"/>
          </w:tcPr>
          <w:p w14:paraId="18E266E5" w14:textId="6C231DF0" w:rsidR="00D025F2" w:rsidRPr="00896052" w:rsidRDefault="0031410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40920D6C" w14:textId="77777777" w:rsidR="00D025F2" w:rsidRPr="00896052" w:rsidRDefault="00D025F2" w:rsidP="004678DF">
            <w:pPr>
              <w:jc w:val="center"/>
              <w:rPr>
                <w:rFonts w:ascii="Trebuchet MS" w:hAnsi="Trebuchet MS"/>
                <w:sz w:val="22"/>
                <w:szCs w:val="22"/>
                <w:lang w:val="ro-RO"/>
              </w:rPr>
            </w:pPr>
          </w:p>
        </w:tc>
        <w:tc>
          <w:tcPr>
            <w:tcW w:w="914" w:type="pct"/>
          </w:tcPr>
          <w:p w14:paraId="3E19C4D9" w14:textId="77777777" w:rsidR="00D025F2" w:rsidRPr="00896052" w:rsidRDefault="00D025F2" w:rsidP="004678DF">
            <w:pPr>
              <w:jc w:val="center"/>
              <w:rPr>
                <w:rFonts w:ascii="Trebuchet MS" w:hAnsi="Trebuchet MS"/>
                <w:sz w:val="22"/>
                <w:szCs w:val="22"/>
                <w:lang w:val="ro-RO"/>
              </w:rPr>
            </w:pPr>
          </w:p>
        </w:tc>
        <w:tc>
          <w:tcPr>
            <w:tcW w:w="505" w:type="pct"/>
          </w:tcPr>
          <w:p w14:paraId="7DA17FC9" w14:textId="77777777" w:rsidR="00D025F2" w:rsidRPr="00896052" w:rsidRDefault="00D025F2" w:rsidP="004678DF">
            <w:pPr>
              <w:jc w:val="center"/>
              <w:rPr>
                <w:rFonts w:ascii="Trebuchet MS" w:hAnsi="Trebuchet MS"/>
                <w:sz w:val="22"/>
                <w:szCs w:val="22"/>
                <w:lang w:val="ro-RO"/>
              </w:rPr>
            </w:pPr>
          </w:p>
        </w:tc>
      </w:tr>
      <w:tr w:rsidR="005F237B" w:rsidRPr="00896052" w14:paraId="4ADD2259" w14:textId="77777777" w:rsidTr="006D4E53">
        <w:tc>
          <w:tcPr>
            <w:tcW w:w="925" w:type="pct"/>
            <w:vAlign w:val="center"/>
          </w:tcPr>
          <w:p w14:paraId="1BF9782B" w14:textId="0536AC02" w:rsidR="00D025F2" w:rsidRPr="00896052" w:rsidRDefault="00D025F2" w:rsidP="006D4E53">
            <w:pPr>
              <w:rPr>
                <w:rFonts w:ascii="Trebuchet MS" w:hAnsi="Trebuchet MS"/>
                <w:sz w:val="22"/>
                <w:szCs w:val="22"/>
                <w:lang w:val="ro-RO"/>
              </w:rPr>
            </w:pPr>
            <w:r w:rsidRPr="00896052">
              <w:rPr>
                <w:rFonts w:ascii="Trebuchet MS" w:hAnsi="Trebuchet MS"/>
                <w:sz w:val="22"/>
                <w:szCs w:val="22"/>
                <w:lang w:val="ro-RO"/>
              </w:rPr>
              <w:t>Dezvoltarea durabilă</w:t>
            </w:r>
          </w:p>
        </w:tc>
        <w:tc>
          <w:tcPr>
            <w:tcW w:w="1910" w:type="pct"/>
          </w:tcPr>
          <w:p w14:paraId="4C83BC0C" w14:textId="141D6630" w:rsidR="00D025F2" w:rsidRPr="0089605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Planul de afaceri propune măsuri care valorifică principiul dezvoltării durabile și eficienței utilizării resurselor.</w:t>
            </w:r>
            <w:r w:rsidR="00256861" w:rsidRPr="00896052">
              <w:rPr>
                <w:rFonts w:ascii="Trebuchet MS" w:hAnsi="Trebuchet MS"/>
                <w:sz w:val="22"/>
                <w:szCs w:val="22"/>
                <w:lang w:val="ro-RO"/>
              </w:rPr>
              <w:t xml:space="preserve"> </w:t>
            </w:r>
            <w:r w:rsidRPr="00896052">
              <w:rPr>
                <w:rFonts w:ascii="Trebuchet MS" w:hAnsi="Trebuchet MS"/>
                <w:sz w:val="22"/>
                <w:szCs w:val="22"/>
                <w:lang w:val="ro-RO"/>
              </w:rPr>
              <w:t>Echipamentele tehnologice încorporează tehnologie specifică unei economii de energie sau sunt sisteme care utilizează surse regenerabile de energie pentru eficientizarea activității economice</w:t>
            </w:r>
          </w:p>
        </w:tc>
        <w:tc>
          <w:tcPr>
            <w:tcW w:w="350" w:type="pct"/>
            <w:vAlign w:val="center"/>
          </w:tcPr>
          <w:p w14:paraId="74D1FB90" w14:textId="3AAAB87E" w:rsidR="00D025F2" w:rsidRPr="00896052" w:rsidRDefault="004678DF" w:rsidP="004678DF">
            <w:pPr>
              <w:jc w:val="center"/>
              <w:rPr>
                <w:rFonts w:ascii="Trebuchet MS" w:hAnsi="Trebuchet MS"/>
                <w:sz w:val="22"/>
                <w:szCs w:val="22"/>
                <w:lang w:val="ro-RO"/>
              </w:rPr>
            </w:pPr>
            <w:r>
              <w:rPr>
                <w:rFonts w:ascii="Trebuchet MS" w:hAnsi="Trebuchet MS"/>
                <w:sz w:val="22"/>
                <w:szCs w:val="22"/>
                <w:lang w:val="ro-RO"/>
              </w:rPr>
              <w:t>1</w:t>
            </w:r>
          </w:p>
        </w:tc>
        <w:tc>
          <w:tcPr>
            <w:tcW w:w="396" w:type="pct"/>
          </w:tcPr>
          <w:p w14:paraId="36ACB009" w14:textId="77777777" w:rsidR="00D025F2" w:rsidRPr="00896052" w:rsidRDefault="00D025F2" w:rsidP="004678DF">
            <w:pPr>
              <w:jc w:val="center"/>
              <w:rPr>
                <w:rFonts w:ascii="Trebuchet MS" w:hAnsi="Trebuchet MS"/>
                <w:sz w:val="22"/>
                <w:szCs w:val="22"/>
                <w:lang w:val="ro-RO"/>
              </w:rPr>
            </w:pPr>
          </w:p>
        </w:tc>
        <w:tc>
          <w:tcPr>
            <w:tcW w:w="914" w:type="pct"/>
          </w:tcPr>
          <w:p w14:paraId="19EA1254" w14:textId="77777777" w:rsidR="00D025F2" w:rsidRPr="00896052" w:rsidRDefault="00D025F2" w:rsidP="004678DF">
            <w:pPr>
              <w:jc w:val="center"/>
              <w:rPr>
                <w:rFonts w:ascii="Trebuchet MS" w:hAnsi="Trebuchet MS"/>
                <w:sz w:val="22"/>
                <w:szCs w:val="22"/>
                <w:lang w:val="ro-RO"/>
              </w:rPr>
            </w:pPr>
          </w:p>
        </w:tc>
        <w:tc>
          <w:tcPr>
            <w:tcW w:w="505" w:type="pct"/>
          </w:tcPr>
          <w:p w14:paraId="43CDD7D0" w14:textId="77777777" w:rsidR="00D025F2" w:rsidRPr="00896052" w:rsidRDefault="00D025F2" w:rsidP="004678DF">
            <w:pPr>
              <w:jc w:val="center"/>
              <w:rPr>
                <w:rFonts w:ascii="Trebuchet MS" w:hAnsi="Trebuchet MS"/>
                <w:sz w:val="22"/>
                <w:szCs w:val="22"/>
                <w:lang w:val="ro-RO"/>
              </w:rPr>
            </w:pPr>
          </w:p>
        </w:tc>
      </w:tr>
      <w:tr w:rsidR="00D025F2" w:rsidRPr="00896052" w14:paraId="4B2A7C28" w14:textId="77777777" w:rsidTr="003C40FF">
        <w:tc>
          <w:tcPr>
            <w:tcW w:w="5000" w:type="pct"/>
            <w:gridSpan w:val="6"/>
            <w:shd w:val="clear" w:color="auto" w:fill="00B0F0"/>
          </w:tcPr>
          <w:p w14:paraId="54012663" w14:textId="44051279" w:rsidR="00D025F2" w:rsidRPr="00943999" w:rsidRDefault="00D025F2" w:rsidP="004678DF">
            <w:pPr>
              <w:rPr>
                <w:rFonts w:ascii="Trebuchet MS" w:hAnsi="Trebuchet MS"/>
                <w:b/>
                <w:bCs/>
                <w:sz w:val="22"/>
                <w:szCs w:val="22"/>
                <w:lang w:val="ro-RO"/>
              </w:rPr>
            </w:pPr>
            <w:r w:rsidRPr="00943999">
              <w:rPr>
                <w:rFonts w:ascii="Trebuchet MS" w:hAnsi="Trebuchet MS"/>
                <w:b/>
                <w:bCs/>
                <w:sz w:val="22"/>
                <w:szCs w:val="22"/>
                <w:lang w:val="ro-RO"/>
              </w:rPr>
              <w:t>IX</w:t>
            </w:r>
            <w:r w:rsidR="004678DF" w:rsidRPr="00943999">
              <w:rPr>
                <w:rFonts w:ascii="Trebuchet MS" w:hAnsi="Trebuchet MS"/>
                <w:b/>
                <w:bCs/>
                <w:sz w:val="22"/>
                <w:szCs w:val="22"/>
                <w:lang w:val="ro-RO"/>
              </w:rPr>
              <w:t>.</w:t>
            </w:r>
            <w:r w:rsidRPr="00943999">
              <w:rPr>
                <w:rFonts w:ascii="Trebuchet MS" w:hAnsi="Trebuchet MS"/>
                <w:b/>
                <w:bCs/>
                <w:sz w:val="22"/>
                <w:szCs w:val="22"/>
                <w:lang w:val="ro-RO"/>
              </w:rPr>
              <w:t xml:space="preserve"> CONTRIBUȚIA PROPRIE – Maxim </w:t>
            </w:r>
            <w:r w:rsidR="00896694" w:rsidRPr="00943999">
              <w:rPr>
                <w:rFonts w:ascii="Trebuchet MS" w:hAnsi="Trebuchet MS"/>
                <w:b/>
                <w:bCs/>
                <w:sz w:val="22"/>
                <w:szCs w:val="22"/>
                <w:lang w:val="ro-RO"/>
              </w:rPr>
              <w:t>1</w:t>
            </w:r>
            <w:r w:rsidRPr="00943999">
              <w:rPr>
                <w:rFonts w:ascii="Trebuchet MS" w:hAnsi="Trebuchet MS"/>
                <w:b/>
                <w:bCs/>
                <w:sz w:val="22"/>
                <w:szCs w:val="22"/>
                <w:lang w:val="ro-RO"/>
              </w:rPr>
              <w:t xml:space="preserve"> punct</w:t>
            </w:r>
          </w:p>
        </w:tc>
      </w:tr>
      <w:tr w:rsidR="005F237B" w:rsidRPr="00896052" w14:paraId="1427E6BA" w14:textId="77777777" w:rsidTr="006D4E53">
        <w:tc>
          <w:tcPr>
            <w:tcW w:w="925" w:type="pct"/>
            <w:vAlign w:val="center"/>
          </w:tcPr>
          <w:p w14:paraId="6A17A4F7" w14:textId="426BCE2C" w:rsidR="00D025F2" w:rsidRPr="00943999" w:rsidRDefault="00D025F2" w:rsidP="006D4E53">
            <w:pPr>
              <w:rPr>
                <w:rFonts w:ascii="Trebuchet MS" w:hAnsi="Trebuchet MS"/>
                <w:sz w:val="22"/>
                <w:szCs w:val="22"/>
                <w:lang w:val="ro-RO"/>
              </w:rPr>
            </w:pPr>
            <w:r w:rsidRPr="00943999">
              <w:rPr>
                <w:rFonts w:ascii="Trebuchet MS" w:hAnsi="Trebuchet MS"/>
                <w:sz w:val="22"/>
                <w:szCs w:val="22"/>
                <w:lang w:val="ro-RO"/>
              </w:rPr>
              <w:t>Contribuție proprie</w:t>
            </w:r>
          </w:p>
        </w:tc>
        <w:tc>
          <w:tcPr>
            <w:tcW w:w="1910" w:type="pct"/>
          </w:tcPr>
          <w:p w14:paraId="5B7069C4" w14:textId="77777777" w:rsidR="00D025F2" w:rsidRDefault="00D025F2" w:rsidP="004678DF">
            <w:pPr>
              <w:widowControl w:val="0"/>
              <w:autoSpaceDE w:val="0"/>
              <w:autoSpaceDN w:val="0"/>
              <w:adjustRightInd w:val="0"/>
              <w:spacing w:line="280" w:lineRule="exact"/>
              <w:jc w:val="both"/>
              <w:rPr>
                <w:rFonts w:ascii="Trebuchet MS" w:hAnsi="Trebuchet MS"/>
                <w:sz w:val="22"/>
                <w:szCs w:val="22"/>
                <w:lang w:val="ro-RO"/>
              </w:rPr>
            </w:pPr>
            <w:r w:rsidRPr="00896052">
              <w:rPr>
                <w:rFonts w:ascii="Trebuchet MS" w:hAnsi="Trebuchet MS"/>
                <w:sz w:val="22"/>
                <w:szCs w:val="22"/>
                <w:lang w:val="ro-RO"/>
              </w:rPr>
              <w:t xml:space="preserve">Planul de afaceri prevede o contribuție proprie </w:t>
            </w:r>
            <w:r w:rsidR="00DF6161" w:rsidRPr="00896052">
              <w:rPr>
                <w:rFonts w:ascii="Trebuchet MS" w:hAnsi="Trebuchet MS"/>
                <w:sz w:val="22"/>
                <w:szCs w:val="22"/>
                <w:lang w:val="ro-RO"/>
              </w:rPr>
              <w:t>mai mare de</w:t>
            </w:r>
            <w:r w:rsidRPr="00896052">
              <w:rPr>
                <w:rFonts w:ascii="Trebuchet MS" w:hAnsi="Trebuchet MS"/>
                <w:sz w:val="22"/>
                <w:szCs w:val="22"/>
                <w:lang w:val="ro-RO"/>
              </w:rPr>
              <w:t xml:space="preserve"> 10% din valoarea finanțării nerambursabile</w:t>
            </w:r>
            <w:r w:rsidR="00930297" w:rsidRPr="00896052">
              <w:rPr>
                <w:rFonts w:ascii="Trebuchet MS" w:hAnsi="Trebuchet MS"/>
                <w:sz w:val="22"/>
                <w:szCs w:val="22"/>
                <w:lang w:val="ro-RO"/>
              </w:rPr>
              <w:t>. Se menționează în planul de afaceri cheltuielile din contribuția proprie</w:t>
            </w:r>
            <w:r w:rsidR="00F72A74">
              <w:rPr>
                <w:rFonts w:ascii="Trebuchet MS" w:hAnsi="Trebuchet MS"/>
                <w:sz w:val="22"/>
                <w:szCs w:val="22"/>
                <w:lang w:val="ro-RO"/>
              </w:rPr>
              <w:t>.</w:t>
            </w:r>
          </w:p>
          <w:p w14:paraId="28207611" w14:textId="253BD689" w:rsidR="006D4E53" w:rsidRPr="00896052" w:rsidRDefault="006D4E53" w:rsidP="004678DF">
            <w:pPr>
              <w:widowControl w:val="0"/>
              <w:autoSpaceDE w:val="0"/>
              <w:autoSpaceDN w:val="0"/>
              <w:adjustRightInd w:val="0"/>
              <w:spacing w:line="280" w:lineRule="exact"/>
              <w:jc w:val="both"/>
              <w:rPr>
                <w:rFonts w:ascii="Trebuchet MS" w:hAnsi="Trebuchet MS"/>
                <w:sz w:val="22"/>
                <w:szCs w:val="22"/>
                <w:lang w:val="ro-RO"/>
              </w:rPr>
            </w:pPr>
          </w:p>
        </w:tc>
        <w:tc>
          <w:tcPr>
            <w:tcW w:w="350" w:type="pct"/>
            <w:vAlign w:val="center"/>
          </w:tcPr>
          <w:p w14:paraId="005E37F5" w14:textId="24F7F2ED" w:rsidR="00D025F2" w:rsidRPr="00896052" w:rsidRDefault="00930297" w:rsidP="004678DF">
            <w:pPr>
              <w:jc w:val="center"/>
              <w:rPr>
                <w:rFonts w:ascii="Trebuchet MS" w:hAnsi="Trebuchet MS"/>
                <w:sz w:val="22"/>
                <w:szCs w:val="22"/>
                <w:lang w:val="ro-RO"/>
              </w:rPr>
            </w:pPr>
            <w:r w:rsidRPr="00896052">
              <w:rPr>
                <w:rFonts w:ascii="Trebuchet MS" w:hAnsi="Trebuchet MS"/>
                <w:sz w:val="22"/>
                <w:szCs w:val="22"/>
                <w:lang w:val="ro-RO"/>
              </w:rPr>
              <w:t>1</w:t>
            </w:r>
          </w:p>
        </w:tc>
        <w:tc>
          <w:tcPr>
            <w:tcW w:w="396" w:type="pct"/>
          </w:tcPr>
          <w:p w14:paraId="399553F2" w14:textId="77777777" w:rsidR="00D025F2" w:rsidRPr="00896052" w:rsidRDefault="00D025F2" w:rsidP="004678DF">
            <w:pPr>
              <w:jc w:val="center"/>
              <w:rPr>
                <w:rFonts w:ascii="Trebuchet MS" w:hAnsi="Trebuchet MS"/>
                <w:sz w:val="22"/>
                <w:szCs w:val="22"/>
                <w:lang w:val="ro-RO"/>
              </w:rPr>
            </w:pPr>
          </w:p>
        </w:tc>
        <w:tc>
          <w:tcPr>
            <w:tcW w:w="914" w:type="pct"/>
          </w:tcPr>
          <w:p w14:paraId="30C24F9F" w14:textId="77777777" w:rsidR="00D025F2" w:rsidRPr="00896052" w:rsidRDefault="00D025F2" w:rsidP="004678DF">
            <w:pPr>
              <w:jc w:val="center"/>
              <w:rPr>
                <w:rFonts w:ascii="Trebuchet MS" w:hAnsi="Trebuchet MS"/>
                <w:sz w:val="22"/>
                <w:szCs w:val="22"/>
                <w:lang w:val="ro-RO"/>
              </w:rPr>
            </w:pPr>
          </w:p>
        </w:tc>
        <w:tc>
          <w:tcPr>
            <w:tcW w:w="505" w:type="pct"/>
          </w:tcPr>
          <w:p w14:paraId="29754D6C" w14:textId="77777777" w:rsidR="00D025F2" w:rsidRPr="00896052" w:rsidRDefault="00D025F2" w:rsidP="004678DF">
            <w:pPr>
              <w:jc w:val="center"/>
              <w:rPr>
                <w:rFonts w:ascii="Trebuchet MS" w:hAnsi="Trebuchet MS"/>
                <w:sz w:val="22"/>
                <w:szCs w:val="22"/>
                <w:lang w:val="ro-RO"/>
              </w:rPr>
            </w:pPr>
          </w:p>
        </w:tc>
      </w:tr>
      <w:tr w:rsidR="00D025F2" w:rsidRPr="00896052" w14:paraId="73FEC28D" w14:textId="77777777" w:rsidTr="003C40FF">
        <w:tc>
          <w:tcPr>
            <w:tcW w:w="5000" w:type="pct"/>
            <w:gridSpan w:val="6"/>
            <w:shd w:val="clear" w:color="auto" w:fill="00B0F0"/>
          </w:tcPr>
          <w:p w14:paraId="17F3833F" w14:textId="04304B6E" w:rsidR="00D025F2" w:rsidRPr="00896052" w:rsidRDefault="00D025F2" w:rsidP="004678DF">
            <w:pPr>
              <w:rPr>
                <w:rFonts w:ascii="Trebuchet MS" w:hAnsi="Trebuchet MS"/>
                <w:b/>
                <w:sz w:val="22"/>
                <w:szCs w:val="22"/>
                <w:lang w:val="ro-RO"/>
              </w:rPr>
            </w:pPr>
            <w:r w:rsidRPr="00896052">
              <w:rPr>
                <w:rFonts w:ascii="Trebuchet MS" w:hAnsi="Trebuchet MS"/>
                <w:b/>
                <w:bCs/>
                <w:sz w:val="22"/>
                <w:szCs w:val="22"/>
                <w:lang w:val="ro-RO"/>
              </w:rPr>
              <w:lastRenderedPageBreak/>
              <w:t>X</w:t>
            </w:r>
            <w:r w:rsidR="004678DF">
              <w:rPr>
                <w:rFonts w:ascii="Trebuchet MS" w:hAnsi="Trebuchet MS"/>
                <w:b/>
                <w:bCs/>
                <w:sz w:val="22"/>
                <w:szCs w:val="22"/>
                <w:lang w:val="ro-RO"/>
              </w:rPr>
              <w:t>.</w:t>
            </w:r>
            <w:r w:rsidRPr="00896052">
              <w:rPr>
                <w:rFonts w:ascii="Trebuchet MS" w:hAnsi="Trebuchet MS"/>
                <w:b/>
                <w:bCs/>
                <w:sz w:val="22"/>
                <w:szCs w:val="22"/>
                <w:lang w:val="ro-RO"/>
              </w:rPr>
              <w:t xml:space="preserve"> SUSTENABILITATEA INVESTIȚIEI – Maxim </w:t>
            </w:r>
            <w:r w:rsidR="006A7630">
              <w:rPr>
                <w:rFonts w:ascii="Trebuchet MS" w:hAnsi="Trebuchet MS"/>
                <w:b/>
                <w:bCs/>
                <w:sz w:val="22"/>
                <w:szCs w:val="22"/>
                <w:lang w:val="ro-RO"/>
              </w:rPr>
              <w:t>10</w:t>
            </w:r>
            <w:r w:rsidRPr="00896052">
              <w:rPr>
                <w:rFonts w:ascii="Trebuchet MS" w:hAnsi="Trebuchet MS"/>
                <w:b/>
                <w:bCs/>
                <w:sz w:val="22"/>
                <w:szCs w:val="22"/>
                <w:lang w:val="ro-RO"/>
              </w:rPr>
              <w:t xml:space="preserve"> puncte</w:t>
            </w:r>
          </w:p>
        </w:tc>
      </w:tr>
      <w:tr w:rsidR="005F237B" w:rsidRPr="00896052" w14:paraId="4A72FDB0" w14:textId="77777777" w:rsidTr="006D4E53">
        <w:tc>
          <w:tcPr>
            <w:tcW w:w="925" w:type="pct"/>
            <w:vAlign w:val="center"/>
          </w:tcPr>
          <w:p w14:paraId="0F7AA40C" w14:textId="67507312" w:rsidR="00D025F2" w:rsidRPr="00896052" w:rsidRDefault="003B3269" w:rsidP="006D4E53">
            <w:pPr>
              <w:rPr>
                <w:rFonts w:ascii="Trebuchet MS" w:hAnsi="Trebuchet MS"/>
                <w:sz w:val="22"/>
                <w:szCs w:val="22"/>
                <w:lang w:val="ro-RO"/>
              </w:rPr>
            </w:pPr>
            <w:r w:rsidRPr="00896052">
              <w:rPr>
                <w:rFonts w:ascii="Trebuchet MS" w:hAnsi="Trebuchet MS"/>
                <w:sz w:val="22"/>
                <w:szCs w:val="22"/>
                <w:lang w:val="ro-RO"/>
              </w:rPr>
              <w:t>S</w:t>
            </w:r>
            <w:r w:rsidR="00D025F2" w:rsidRPr="00896052">
              <w:rPr>
                <w:rFonts w:ascii="Trebuchet MS" w:hAnsi="Trebuchet MS"/>
                <w:sz w:val="22"/>
                <w:szCs w:val="22"/>
                <w:lang w:val="ro-RO"/>
              </w:rPr>
              <w:t>ustenabilit</w:t>
            </w:r>
            <w:r w:rsidRPr="00896052">
              <w:rPr>
                <w:rFonts w:ascii="Trebuchet MS" w:hAnsi="Trebuchet MS"/>
                <w:sz w:val="22"/>
                <w:szCs w:val="22"/>
                <w:lang w:val="ro-RO"/>
              </w:rPr>
              <w:t>ate operationala</w:t>
            </w:r>
          </w:p>
        </w:tc>
        <w:tc>
          <w:tcPr>
            <w:tcW w:w="1910" w:type="pct"/>
          </w:tcPr>
          <w:p w14:paraId="5E79D0B7" w14:textId="77777777"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 xml:space="preserve">Sunt prezentate direcții de dezvoltare viitoare a afacerii, măsuri care se estimează a se lua, acțiuni ce se estimează a fi întreprinse, resurse, care duc la asigurarea sustenabilității afacerii. </w:t>
            </w:r>
          </w:p>
          <w:p w14:paraId="6EF4078B" w14:textId="300582DB"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Este explicat modul cum se va autosusține financiar afacerea după încetarea finanțării nerambursabile.</w:t>
            </w:r>
          </w:p>
        </w:tc>
        <w:tc>
          <w:tcPr>
            <w:tcW w:w="350" w:type="pct"/>
          </w:tcPr>
          <w:p w14:paraId="22D25FA0" w14:textId="717F0678" w:rsidR="00D025F2" w:rsidRPr="00896052" w:rsidRDefault="006A7630" w:rsidP="004678DF">
            <w:pPr>
              <w:jc w:val="center"/>
              <w:rPr>
                <w:rFonts w:ascii="Trebuchet MS" w:hAnsi="Trebuchet MS"/>
                <w:sz w:val="22"/>
                <w:szCs w:val="22"/>
                <w:lang w:val="ro-RO"/>
              </w:rPr>
            </w:pPr>
            <w:r>
              <w:rPr>
                <w:rFonts w:ascii="Trebuchet MS" w:hAnsi="Trebuchet MS"/>
                <w:sz w:val="22"/>
                <w:szCs w:val="22"/>
                <w:lang w:val="ro-RO"/>
              </w:rPr>
              <w:t>5</w:t>
            </w:r>
          </w:p>
        </w:tc>
        <w:tc>
          <w:tcPr>
            <w:tcW w:w="396" w:type="pct"/>
          </w:tcPr>
          <w:p w14:paraId="7BAB47FA" w14:textId="77777777" w:rsidR="00D025F2" w:rsidRPr="00896052" w:rsidRDefault="00D025F2" w:rsidP="004678DF">
            <w:pPr>
              <w:jc w:val="center"/>
              <w:rPr>
                <w:rFonts w:ascii="Trebuchet MS" w:hAnsi="Trebuchet MS"/>
                <w:sz w:val="22"/>
                <w:szCs w:val="22"/>
                <w:lang w:val="ro-RO"/>
              </w:rPr>
            </w:pPr>
          </w:p>
        </w:tc>
        <w:tc>
          <w:tcPr>
            <w:tcW w:w="914" w:type="pct"/>
          </w:tcPr>
          <w:p w14:paraId="74F52D44" w14:textId="77777777" w:rsidR="00D025F2" w:rsidRPr="00896052" w:rsidRDefault="00D025F2" w:rsidP="004678DF">
            <w:pPr>
              <w:jc w:val="center"/>
              <w:rPr>
                <w:rFonts w:ascii="Trebuchet MS" w:hAnsi="Trebuchet MS"/>
                <w:sz w:val="22"/>
                <w:szCs w:val="22"/>
                <w:lang w:val="ro-RO"/>
              </w:rPr>
            </w:pPr>
          </w:p>
        </w:tc>
        <w:tc>
          <w:tcPr>
            <w:tcW w:w="505" w:type="pct"/>
          </w:tcPr>
          <w:p w14:paraId="7CD675D2" w14:textId="77777777" w:rsidR="00D025F2" w:rsidRPr="00896052" w:rsidRDefault="00D025F2" w:rsidP="004678DF">
            <w:pPr>
              <w:jc w:val="center"/>
              <w:rPr>
                <w:rFonts w:ascii="Trebuchet MS" w:hAnsi="Trebuchet MS"/>
                <w:sz w:val="22"/>
                <w:szCs w:val="22"/>
                <w:lang w:val="ro-RO"/>
              </w:rPr>
            </w:pPr>
          </w:p>
        </w:tc>
      </w:tr>
      <w:tr w:rsidR="003C40FF" w:rsidRPr="00896052" w14:paraId="27245A54" w14:textId="77777777" w:rsidTr="006D4E53">
        <w:tc>
          <w:tcPr>
            <w:tcW w:w="925" w:type="pct"/>
            <w:vAlign w:val="center"/>
          </w:tcPr>
          <w:p w14:paraId="743FD3FC" w14:textId="1074741B" w:rsidR="003C40FF" w:rsidRPr="00896052" w:rsidRDefault="003C40FF" w:rsidP="006D4E53">
            <w:pPr>
              <w:rPr>
                <w:rFonts w:ascii="Trebuchet MS" w:hAnsi="Trebuchet MS"/>
                <w:sz w:val="22"/>
                <w:szCs w:val="22"/>
                <w:lang w:val="ro-RO"/>
              </w:rPr>
            </w:pPr>
            <w:r>
              <w:rPr>
                <w:rFonts w:ascii="Trebuchet MS" w:hAnsi="Trebuchet MS"/>
                <w:sz w:val="22"/>
                <w:szCs w:val="22"/>
                <w:lang w:val="ro-RO"/>
              </w:rPr>
              <w:t xml:space="preserve">Sustenabilitate obligatorie </w:t>
            </w:r>
          </w:p>
        </w:tc>
        <w:tc>
          <w:tcPr>
            <w:tcW w:w="1910" w:type="pct"/>
          </w:tcPr>
          <w:p w14:paraId="4FB463C8" w14:textId="588E6835" w:rsidR="003C40FF" w:rsidRPr="00896052" w:rsidRDefault="003C40FF" w:rsidP="004678DF">
            <w:pPr>
              <w:rPr>
                <w:rFonts w:ascii="Trebuchet MS" w:hAnsi="Trebuchet MS"/>
                <w:sz w:val="22"/>
                <w:szCs w:val="22"/>
                <w:lang w:val="ro-RO"/>
              </w:rPr>
            </w:pPr>
            <w:r>
              <w:rPr>
                <w:rFonts w:ascii="Trebuchet MS" w:hAnsi="Trebuchet MS"/>
                <w:sz w:val="22"/>
                <w:szCs w:val="22"/>
                <w:lang w:val="ro-RO"/>
              </w:rPr>
              <w:t xml:space="preserve">Este specificata mentionarea sustenabilitatii de min. 13 luni cu </w:t>
            </w:r>
            <w:proofErr w:type="spellStart"/>
            <w:r>
              <w:rPr>
                <w:rFonts w:ascii="Trebuchet MS" w:hAnsi="Trebuchet MS"/>
                <w:sz w:val="22"/>
                <w:szCs w:val="22"/>
                <w:lang w:val="ro-RO"/>
              </w:rPr>
              <w:t>men</w:t>
            </w:r>
            <w:r w:rsidR="006D4E53">
              <w:rPr>
                <w:rFonts w:ascii="Trebuchet MS" w:hAnsi="Trebuchet MS"/>
                <w:sz w:val="22"/>
                <w:szCs w:val="22"/>
                <w:lang w:val="ro-RO"/>
              </w:rPr>
              <w:t>ţ</w:t>
            </w:r>
            <w:r>
              <w:rPr>
                <w:rFonts w:ascii="Trebuchet MS" w:hAnsi="Trebuchet MS"/>
                <w:sz w:val="22"/>
                <w:szCs w:val="22"/>
                <w:lang w:val="ro-RO"/>
              </w:rPr>
              <w:t>inerea</w:t>
            </w:r>
            <w:proofErr w:type="spellEnd"/>
            <w:r>
              <w:rPr>
                <w:rFonts w:ascii="Trebuchet MS" w:hAnsi="Trebuchet MS"/>
                <w:sz w:val="22"/>
                <w:szCs w:val="22"/>
                <w:lang w:val="ro-RO"/>
              </w:rPr>
              <w:t xml:space="preserve"> locurilor de munc</w:t>
            </w:r>
            <w:r w:rsidR="006D4E53">
              <w:rPr>
                <w:rFonts w:ascii="Trebuchet MS" w:hAnsi="Trebuchet MS"/>
                <w:sz w:val="22"/>
                <w:szCs w:val="22"/>
                <w:lang w:val="ro-RO"/>
              </w:rPr>
              <w:t>ă</w:t>
            </w:r>
            <w:r>
              <w:rPr>
                <w:rFonts w:ascii="Trebuchet MS" w:hAnsi="Trebuchet MS"/>
                <w:sz w:val="22"/>
                <w:szCs w:val="22"/>
                <w:lang w:val="ro-RO"/>
              </w:rPr>
              <w:t xml:space="preserve"> </w:t>
            </w:r>
            <w:r w:rsidR="006D4E53">
              <w:rPr>
                <w:rFonts w:ascii="Trebuchet MS" w:hAnsi="Trebuchet MS"/>
                <w:sz w:val="22"/>
                <w:szCs w:val="22"/>
                <w:lang w:val="ro-RO"/>
              </w:rPr>
              <w:t>ş</w:t>
            </w:r>
            <w:r>
              <w:rPr>
                <w:rFonts w:ascii="Trebuchet MS" w:hAnsi="Trebuchet MS"/>
                <w:sz w:val="22"/>
                <w:szCs w:val="22"/>
                <w:lang w:val="ro-RO"/>
              </w:rPr>
              <w:t>i a normelor aferente locurilor de munc</w:t>
            </w:r>
            <w:r w:rsidR="006D4E53">
              <w:rPr>
                <w:rFonts w:ascii="Trebuchet MS" w:hAnsi="Trebuchet MS"/>
                <w:sz w:val="22"/>
                <w:szCs w:val="22"/>
                <w:lang w:val="ro-RO"/>
              </w:rPr>
              <w:t>ă</w:t>
            </w:r>
            <w:r>
              <w:rPr>
                <w:rFonts w:ascii="Trebuchet MS" w:hAnsi="Trebuchet MS"/>
                <w:sz w:val="22"/>
                <w:szCs w:val="22"/>
                <w:lang w:val="ro-RO"/>
              </w:rPr>
              <w:t>.</w:t>
            </w:r>
          </w:p>
        </w:tc>
        <w:tc>
          <w:tcPr>
            <w:tcW w:w="350" w:type="pct"/>
          </w:tcPr>
          <w:p w14:paraId="5664C573" w14:textId="01BDC367" w:rsidR="003C40FF" w:rsidRPr="00896052" w:rsidRDefault="006A7630" w:rsidP="004678DF">
            <w:pPr>
              <w:jc w:val="center"/>
              <w:rPr>
                <w:rFonts w:ascii="Trebuchet MS" w:hAnsi="Trebuchet MS"/>
                <w:sz w:val="22"/>
                <w:szCs w:val="22"/>
                <w:lang w:val="ro-RO"/>
              </w:rPr>
            </w:pPr>
            <w:r>
              <w:rPr>
                <w:rFonts w:ascii="Trebuchet MS" w:hAnsi="Trebuchet MS"/>
                <w:sz w:val="22"/>
                <w:szCs w:val="22"/>
                <w:lang w:val="ro-RO"/>
              </w:rPr>
              <w:t>5</w:t>
            </w:r>
          </w:p>
        </w:tc>
        <w:tc>
          <w:tcPr>
            <w:tcW w:w="396" w:type="pct"/>
          </w:tcPr>
          <w:p w14:paraId="72F7A5CA" w14:textId="77777777" w:rsidR="003C40FF" w:rsidRPr="00896052" w:rsidRDefault="003C40FF" w:rsidP="004678DF">
            <w:pPr>
              <w:jc w:val="center"/>
              <w:rPr>
                <w:rFonts w:ascii="Trebuchet MS" w:hAnsi="Trebuchet MS"/>
                <w:sz w:val="22"/>
                <w:szCs w:val="22"/>
                <w:lang w:val="ro-RO"/>
              </w:rPr>
            </w:pPr>
          </w:p>
        </w:tc>
        <w:tc>
          <w:tcPr>
            <w:tcW w:w="914" w:type="pct"/>
          </w:tcPr>
          <w:p w14:paraId="21A02E7F" w14:textId="77777777" w:rsidR="003C40FF" w:rsidRPr="00896052" w:rsidRDefault="003C40FF" w:rsidP="004678DF">
            <w:pPr>
              <w:jc w:val="center"/>
              <w:rPr>
                <w:rFonts w:ascii="Trebuchet MS" w:hAnsi="Trebuchet MS"/>
                <w:sz w:val="22"/>
                <w:szCs w:val="22"/>
                <w:lang w:val="ro-RO"/>
              </w:rPr>
            </w:pPr>
          </w:p>
        </w:tc>
        <w:tc>
          <w:tcPr>
            <w:tcW w:w="505" w:type="pct"/>
          </w:tcPr>
          <w:p w14:paraId="19247835" w14:textId="77777777" w:rsidR="003C40FF" w:rsidRPr="00896052" w:rsidRDefault="003C40FF" w:rsidP="004678DF">
            <w:pPr>
              <w:jc w:val="center"/>
              <w:rPr>
                <w:rFonts w:ascii="Trebuchet MS" w:hAnsi="Trebuchet MS"/>
                <w:sz w:val="22"/>
                <w:szCs w:val="22"/>
                <w:lang w:val="ro-RO"/>
              </w:rPr>
            </w:pPr>
          </w:p>
        </w:tc>
      </w:tr>
      <w:tr w:rsidR="00D025F2" w:rsidRPr="00896052" w14:paraId="21C0979F" w14:textId="77777777" w:rsidTr="003C40FF">
        <w:tc>
          <w:tcPr>
            <w:tcW w:w="5000" w:type="pct"/>
            <w:gridSpan w:val="6"/>
            <w:shd w:val="clear" w:color="auto" w:fill="00B0F0"/>
          </w:tcPr>
          <w:p w14:paraId="610BEE44" w14:textId="24B669F9" w:rsidR="00D025F2" w:rsidRPr="00896052" w:rsidRDefault="00D025F2" w:rsidP="004678DF">
            <w:pPr>
              <w:rPr>
                <w:rFonts w:ascii="Trebuchet MS" w:hAnsi="Trebuchet MS"/>
                <w:b/>
                <w:bCs/>
                <w:sz w:val="22"/>
                <w:szCs w:val="22"/>
                <w:lang w:val="ro-RO"/>
              </w:rPr>
            </w:pPr>
            <w:r w:rsidRPr="00896052">
              <w:rPr>
                <w:rFonts w:ascii="Trebuchet MS" w:hAnsi="Trebuchet MS"/>
                <w:b/>
                <w:bCs/>
                <w:sz w:val="22"/>
                <w:szCs w:val="22"/>
                <w:lang w:val="ro-RO"/>
              </w:rPr>
              <w:t>XI</w:t>
            </w:r>
            <w:r w:rsidR="00C92EFC">
              <w:rPr>
                <w:rFonts w:ascii="Trebuchet MS" w:hAnsi="Trebuchet MS"/>
                <w:b/>
                <w:bCs/>
                <w:sz w:val="22"/>
                <w:szCs w:val="22"/>
                <w:lang w:val="ro-RO"/>
              </w:rPr>
              <w:t>.</w:t>
            </w:r>
            <w:r w:rsidRPr="00896052">
              <w:rPr>
                <w:rFonts w:ascii="Trebuchet MS" w:hAnsi="Trebuchet MS"/>
                <w:b/>
                <w:bCs/>
                <w:sz w:val="22"/>
                <w:szCs w:val="22"/>
                <w:lang w:val="ro-RO"/>
              </w:rPr>
              <w:t xml:space="preserve"> BUGET SI PROIECȚII FINANCIARE – Maxim </w:t>
            </w:r>
            <w:r w:rsidR="004678DF">
              <w:rPr>
                <w:rFonts w:ascii="Trebuchet MS" w:hAnsi="Trebuchet MS"/>
                <w:b/>
                <w:bCs/>
                <w:sz w:val="22"/>
                <w:szCs w:val="22"/>
                <w:lang w:val="ro-RO"/>
              </w:rPr>
              <w:t xml:space="preserve">18 </w:t>
            </w:r>
            <w:r w:rsidRPr="00896052">
              <w:rPr>
                <w:rFonts w:ascii="Trebuchet MS" w:hAnsi="Trebuchet MS"/>
                <w:b/>
                <w:bCs/>
                <w:sz w:val="22"/>
                <w:szCs w:val="22"/>
                <w:lang w:val="ro-RO"/>
              </w:rPr>
              <w:t>puncte</w:t>
            </w:r>
          </w:p>
        </w:tc>
      </w:tr>
      <w:tr w:rsidR="005F237B" w:rsidRPr="00896052" w14:paraId="6465615D" w14:textId="77777777" w:rsidTr="006D4E53">
        <w:tc>
          <w:tcPr>
            <w:tcW w:w="925" w:type="pct"/>
            <w:vMerge w:val="restart"/>
            <w:vAlign w:val="center"/>
          </w:tcPr>
          <w:p w14:paraId="74857E55" w14:textId="24032828" w:rsidR="00D025F2" w:rsidRPr="00896052" w:rsidRDefault="00D025F2" w:rsidP="006D4E53">
            <w:pPr>
              <w:rPr>
                <w:rFonts w:ascii="Trebuchet MS" w:hAnsi="Trebuchet MS"/>
                <w:sz w:val="22"/>
                <w:szCs w:val="22"/>
                <w:lang w:val="ro-RO"/>
              </w:rPr>
            </w:pPr>
            <w:r w:rsidRPr="00896052">
              <w:rPr>
                <w:rFonts w:ascii="Trebuchet MS" w:hAnsi="Trebuchet MS"/>
                <w:sz w:val="22"/>
                <w:szCs w:val="22"/>
                <w:lang w:val="ro-RO"/>
              </w:rPr>
              <w:t>Bugetul în perioada de implementare a planului de afaceri (primele 18 luni)</w:t>
            </w:r>
          </w:p>
        </w:tc>
        <w:tc>
          <w:tcPr>
            <w:tcW w:w="1910" w:type="pct"/>
          </w:tcPr>
          <w:p w14:paraId="404C7F56" w14:textId="32961F28"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 xml:space="preserve">Costurile investiției (echipamente, utilaje, software, etc) sunt corelate cu nevoile de funcționare a afacerii și cu ciclul de producție/servicii precum și cu celelalte activități conexe. </w:t>
            </w:r>
            <w:r w:rsidRPr="00943999">
              <w:rPr>
                <w:rFonts w:ascii="Trebuchet MS" w:hAnsi="Trebuchet MS"/>
                <w:sz w:val="22"/>
                <w:szCs w:val="22"/>
                <w:lang w:val="ro-RO"/>
              </w:rPr>
              <w:t xml:space="preserve">Cheltuielile cu salariile asociate locurilor de muncă create acoperă o perioadă de minim </w:t>
            </w:r>
            <w:r w:rsidR="002207F4" w:rsidRPr="00943999">
              <w:rPr>
                <w:rFonts w:ascii="Trebuchet MS" w:hAnsi="Trebuchet MS"/>
                <w:sz w:val="22"/>
                <w:szCs w:val="22"/>
                <w:lang w:val="ro-RO"/>
              </w:rPr>
              <w:t>14</w:t>
            </w:r>
            <w:r w:rsidRPr="00943999">
              <w:rPr>
                <w:rFonts w:ascii="Trebuchet MS" w:hAnsi="Trebuchet MS"/>
                <w:sz w:val="22"/>
                <w:szCs w:val="22"/>
                <w:lang w:val="ro-RO"/>
              </w:rPr>
              <w:t xml:space="preserve"> luni în perioada de implementare</w:t>
            </w:r>
            <w:r w:rsidR="006A4DFA" w:rsidRPr="00943999">
              <w:rPr>
                <w:rFonts w:ascii="Trebuchet MS" w:hAnsi="Trebuchet MS"/>
                <w:sz w:val="22"/>
                <w:szCs w:val="22"/>
                <w:lang w:val="ro-RO"/>
              </w:rPr>
              <w:t>.</w:t>
            </w:r>
          </w:p>
        </w:tc>
        <w:tc>
          <w:tcPr>
            <w:tcW w:w="350" w:type="pct"/>
            <w:vAlign w:val="center"/>
          </w:tcPr>
          <w:p w14:paraId="51BDD4D7" w14:textId="3ED28102"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7A9B2AB2" w14:textId="77777777" w:rsidR="00D025F2" w:rsidRPr="00896052" w:rsidRDefault="00D025F2" w:rsidP="004678DF">
            <w:pPr>
              <w:jc w:val="center"/>
              <w:rPr>
                <w:rFonts w:ascii="Trebuchet MS" w:hAnsi="Trebuchet MS"/>
                <w:sz w:val="22"/>
                <w:szCs w:val="22"/>
                <w:lang w:val="ro-RO"/>
              </w:rPr>
            </w:pPr>
          </w:p>
        </w:tc>
        <w:tc>
          <w:tcPr>
            <w:tcW w:w="914" w:type="pct"/>
          </w:tcPr>
          <w:p w14:paraId="2DC1F2C4" w14:textId="77777777" w:rsidR="00D025F2" w:rsidRPr="00896052" w:rsidRDefault="00D025F2" w:rsidP="004678DF">
            <w:pPr>
              <w:jc w:val="center"/>
              <w:rPr>
                <w:rFonts w:ascii="Trebuchet MS" w:hAnsi="Trebuchet MS"/>
                <w:sz w:val="22"/>
                <w:szCs w:val="22"/>
                <w:lang w:val="ro-RO"/>
              </w:rPr>
            </w:pPr>
          </w:p>
        </w:tc>
        <w:tc>
          <w:tcPr>
            <w:tcW w:w="505" w:type="pct"/>
          </w:tcPr>
          <w:p w14:paraId="048B05AD" w14:textId="77777777" w:rsidR="00D025F2" w:rsidRPr="00896052" w:rsidRDefault="00D025F2" w:rsidP="004678DF">
            <w:pPr>
              <w:jc w:val="center"/>
              <w:rPr>
                <w:rFonts w:ascii="Trebuchet MS" w:hAnsi="Trebuchet MS"/>
                <w:sz w:val="22"/>
                <w:szCs w:val="22"/>
                <w:lang w:val="ro-RO"/>
              </w:rPr>
            </w:pPr>
          </w:p>
        </w:tc>
      </w:tr>
      <w:tr w:rsidR="005F237B" w:rsidRPr="00896052" w14:paraId="68024589" w14:textId="77777777" w:rsidTr="00C026DD">
        <w:tc>
          <w:tcPr>
            <w:tcW w:w="925" w:type="pct"/>
            <w:vMerge/>
          </w:tcPr>
          <w:p w14:paraId="20550A5F" w14:textId="77777777" w:rsidR="00D025F2" w:rsidRPr="00896052" w:rsidRDefault="00D025F2" w:rsidP="004678DF">
            <w:pPr>
              <w:rPr>
                <w:rFonts w:ascii="Trebuchet MS" w:hAnsi="Trebuchet MS"/>
                <w:sz w:val="22"/>
                <w:szCs w:val="22"/>
                <w:lang w:val="ro-RO"/>
              </w:rPr>
            </w:pPr>
          </w:p>
        </w:tc>
        <w:tc>
          <w:tcPr>
            <w:tcW w:w="1910" w:type="pct"/>
          </w:tcPr>
          <w:p w14:paraId="797BB354" w14:textId="77777777"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Cheltuielile investiției sunt rezonabile, comparabile cu prețul pieței și suficient fundamentate prin oferte anexate.</w:t>
            </w:r>
          </w:p>
        </w:tc>
        <w:tc>
          <w:tcPr>
            <w:tcW w:w="350" w:type="pct"/>
            <w:vAlign w:val="center"/>
          </w:tcPr>
          <w:p w14:paraId="199B8F09" w14:textId="5C1D79D9"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7FCB06EF" w14:textId="77777777" w:rsidR="00D025F2" w:rsidRPr="00896052" w:rsidRDefault="00D025F2" w:rsidP="004678DF">
            <w:pPr>
              <w:jc w:val="center"/>
              <w:rPr>
                <w:rFonts w:ascii="Trebuchet MS" w:hAnsi="Trebuchet MS"/>
                <w:sz w:val="22"/>
                <w:szCs w:val="22"/>
                <w:lang w:val="ro-RO"/>
              </w:rPr>
            </w:pPr>
          </w:p>
        </w:tc>
        <w:tc>
          <w:tcPr>
            <w:tcW w:w="914" w:type="pct"/>
          </w:tcPr>
          <w:p w14:paraId="2AD607A5" w14:textId="77777777" w:rsidR="00D025F2" w:rsidRPr="00896052" w:rsidRDefault="00D025F2" w:rsidP="004678DF">
            <w:pPr>
              <w:jc w:val="center"/>
              <w:rPr>
                <w:rFonts w:ascii="Trebuchet MS" w:hAnsi="Trebuchet MS"/>
                <w:sz w:val="22"/>
                <w:szCs w:val="22"/>
                <w:lang w:val="ro-RO"/>
              </w:rPr>
            </w:pPr>
          </w:p>
        </w:tc>
        <w:tc>
          <w:tcPr>
            <w:tcW w:w="505" w:type="pct"/>
          </w:tcPr>
          <w:p w14:paraId="6FF0127D" w14:textId="77777777" w:rsidR="00D025F2" w:rsidRPr="00896052" w:rsidRDefault="00D025F2" w:rsidP="004678DF">
            <w:pPr>
              <w:jc w:val="center"/>
              <w:rPr>
                <w:rFonts w:ascii="Trebuchet MS" w:hAnsi="Trebuchet MS"/>
                <w:sz w:val="22"/>
                <w:szCs w:val="22"/>
                <w:lang w:val="ro-RO"/>
              </w:rPr>
            </w:pPr>
          </w:p>
        </w:tc>
      </w:tr>
      <w:tr w:rsidR="005F237B" w:rsidRPr="00896052" w14:paraId="343529AC" w14:textId="77777777" w:rsidTr="00C026DD">
        <w:tc>
          <w:tcPr>
            <w:tcW w:w="925" w:type="pct"/>
            <w:vMerge/>
          </w:tcPr>
          <w:p w14:paraId="3A3289FD" w14:textId="77777777" w:rsidR="00D025F2" w:rsidRPr="00896052" w:rsidRDefault="00D025F2" w:rsidP="004678DF">
            <w:pPr>
              <w:rPr>
                <w:rFonts w:ascii="Trebuchet MS" w:hAnsi="Trebuchet MS"/>
                <w:sz w:val="22"/>
                <w:szCs w:val="22"/>
                <w:lang w:val="ro-RO"/>
              </w:rPr>
            </w:pPr>
          </w:p>
        </w:tc>
        <w:tc>
          <w:tcPr>
            <w:tcW w:w="1910" w:type="pct"/>
          </w:tcPr>
          <w:p w14:paraId="3FE473FF" w14:textId="31E0C56F" w:rsidR="00D025F2" w:rsidRPr="00896052" w:rsidRDefault="00D025F2" w:rsidP="004678DF">
            <w:pPr>
              <w:rPr>
                <w:rFonts w:ascii="Trebuchet MS" w:hAnsi="Trebuchet MS"/>
                <w:sz w:val="22"/>
                <w:szCs w:val="22"/>
                <w:lang w:val="ro-RO"/>
              </w:rPr>
            </w:pPr>
            <w:r w:rsidRPr="00896052">
              <w:rPr>
                <w:rFonts w:ascii="Trebuchet MS" w:hAnsi="Trebuchet MS"/>
                <w:sz w:val="22"/>
                <w:szCs w:val="22"/>
                <w:lang w:val="ro-RO"/>
              </w:rPr>
              <w:t>Bugetul cuprinde numai cheltuieli eligibile, care au legătur</w:t>
            </w:r>
            <w:r w:rsidR="009353C4" w:rsidRPr="00896052">
              <w:rPr>
                <w:rFonts w:ascii="Trebuchet MS" w:hAnsi="Trebuchet MS"/>
                <w:sz w:val="22"/>
                <w:szCs w:val="22"/>
                <w:lang w:val="ro-RO"/>
              </w:rPr>
              <w:t>ă</w:t>
            </w:r>
            <w:r w:rsidRPr="00896052">
              <w:rPr>
                <w:rFonts w:ascii="Trebuchet MS" w:hAnsi="Trebuchet MS"/>
                <w:sz w:val="22"/>
                <w:szCs w:val="22"/>
                <w:lang w:val="ro-RO"/>
              </w:rPr>
              <w:t xml:space="preserve"> cu obiectul de activitate al afacerii și sunt corect încadrate pe categorii eligibile. Valorile cuprinse în buget sunt justificate corect în ceea ce privește cantitatea și numărul de unități.</w:t>
            </w:r>
          </w:p>
        </w:tc>
        <w:tc>
          <w:tcPr>
            <w:tcW w:w="350" w:type="pct"/>
            <w:vAlign w:val="center"/>
          </w:tcPr>
          <w:p w14:paraId="3A42C33F" w14:textId="16F71227" w:rsidR="00D025F2" w:rsidRPr="00896052" w:rsidRDefault="00D025F2" w:rsidP="004678DF">
            <w:pPr>
              <w:jc w:val="center"/>
              <w:rPr>
                <w:rFonts w:ascii="Trebuchet MS" w:hAnsi="Trebuchet MS"/>
                <w:sz w:val="22"/>
                <w:szCs w:val="22"/>
                <w:lang w:val="ro-RO"/>
              </w:rPr>
            </w:pPr>
            <w:r w:rsidRPr="00896052">
              <w:rPr>
                <w:rFonts w:ascii="Trebuchet MS" w:hAnsi="Trebuchet MS"/>
                <w:sz w:val="22"/>
                <w:szCs w:val="22"/>
                <w:lang w:val="ro-RO"/>
              </w:rPr>
              <w:t>6</w:t>
            </w:r>
          </w:p>
        </w:tc>
        <w:tc>
          <w:tcPr>
            <w:tcW w:w="396" w:type="pct"/>
          </w:tcPr>
          <w:p w14:paraId="2E4917E9" w14:textId="77777777" w:rsidR="00D025F2" w:rsidRPr="00896052" w:rsidRDefault="00D025F2" w:rsidP="004678DF">
            <w:pPr>
              <w:jc w:val="center"/>
              <w:rPr>
                <w:rFonts w:ascii="Trebuchet MS" w:hAnsi="Trebuchet MS"/>
                <w:sz w:val="22"/>
                <w:szCs w:val="22"/>
                <w:lang w:val="ro-RO"/>
              </w:rPr>
            </w:pPr>
          </w:p>
        </w:tc>
        <w:tc>
          <w:tcPr>
            <w:tcW w:w="914" w:type="pct"/>
          </w:tcPr>
          <w:p w14:paraId="45271F2F" w14:textId="77777777" w:rsidR="00D025F2" w:rsidRPr="00896052" w:rsidRDefault="00D025F2" w:rsidP="004678DF">
            <w:pPr>
              <w:jc w:val="center"/>
              <w:rPr>
                <w:rFonts w:ascii="Trebuchet MS" w:hAnsi="Trebuchet MS"/>
                <w:sz w:val="22"/>
                <w:szCs w:val="22"/>
                <w:lang w:val="ro-RO"/>
              </w:rPr>
            </w:pPr>
          </w:p>
        </w:tc>
        <w:tc>
          <w:tcPr>
            <w:tcW w:w="505" w:type="pct"/>
          </w:tcPr>
          <w:p w14:paraId="08E42A3D" w14:textId="77777777" w:rsidR="00D025F2" w:rsidRPr="00896052" w:rsidRDefault="00D025F2" w:rsidP="004678DF">
            <w:pPr>
              <w:jc w:val="center"/>
              <w:rPr>
                <w:rFonts w:ascii="Trebuchet MS" w:hAnsi="Trebuchet MS"/>
                <w:sz w:val="22"/>
                <w:szCs w:val="22"/>
                <w:lang w:val="ro-RO"/>
              </w:rPr>
            </w:pPr>
          </w:p>
        </w:tc>
      </w:tr>
      <w:tr w:rsidR="005F237B" w:rsidRPr="00896052" w14:paraId="1BA79808" w14:textId="77777777" w:rsidTr="003C40FF">
        <w:tc>
          <w:tcPr>
            <w:tcW w:w="925" w:type="pct"/>
            <w:tcBorders>
              <w:top w:val="single" w:sz="4" w:space="0" w:color="auto"/>
              <w:left w:val="single" w:sz="4" w:space="0" w:color="auto"/>
              <w:bottom w:val="single" w:sz="4" w:space="0" w:color="auto"/>
              <w:right w:val="single" w:sz="4" w:space="0" w:color="auto"/>
            </w:tcBorders>
            <w:shd w:val="clear" w:color="auto" w:fill="00B0F0"/>
          </w:tcPr>
          <w:p w14:paraId="6B97AFF9" w14:textId="77777777" w:rsidR="00D025F2" w:rsidRPr="00896052" w:rsidRDefault="00D025F2" w:rsidP="004678DF">
            <w:pPr>
              <w:jc w:val="center"/>
              <w:rPr>
                <w:rFonts w:ascii="Trebuchet MS" w:hAnsi="Trebuchet MS"/>
                <w:b/>
                <w:bCs/>
                <w:sz w:val="22"/>
                <w:szCs w:val="22"/>
                <w:lang w:val="ro-RO"/>
              </w:rPr>
            </w:pPr>
            <w:r w:rsidRPr="00896052">
              <w:rPr>
                <w:rFonts w:ascii="Trebuchet MS" w:hAnsi="Trebuchet MS"/>
                <w:b/>
                <w:bCs/>
                <w:sz w:val="22"/>
                <w:szCs w:val="22"/>
                <w:lang w:val="ro-RO"/>
              </w:rPr>
              <w:t>TOTAL</w:t>
            </w:r>
          </w:p>
        </w:tc>
        <w:tc>
          <w:tcPr>
            <w:tcW w:w="1910" w:type="pct"/>
            <w:tcBorders>
              <w:top w:val="single" w:sz="4" w:space="0" w:color="auto"/>
              <w:left w:val="single" w:sz="4" w:space="0" w:color="auto"/>
              <w:bottom w:val="single" w:sz="4" w:space="0" w:color="auto"/>
              <w:right w:val="single" w:sz="4" w:space="0" w:color="auto"/>
            </w:tcBorders>
            <w:shd w:val="clear" w:color="auto" w:fill="00B0F0"/>
          </w:tcPr>
          <w:p w14:paraId="3546C34B" w14:textId="77777777" w:rsidR="00D025F2" w:rsidRPr="00896052" w:rsidRDefault="00D025F2" w:rsidP="004678DF">
            <w:pPr>
              <w:rPr>
                <w:rFonts w:ascii="Trebuchet MS" w:hAnsi="Trebuchet MS"/>
                <w:i/>
                <w:color w:val="002060"/>
                <w:sz w:val="22"/>
                <w:szCs w:val="22"/>
                <w:lang w:val="ro-RO"/>
              </w:rPr>
            </w:pPr>
          </w:p>
        </w:tc>
        <w:tc>
          <w:tcPr>
            <w:tcW w:w="350" w:type="pct"/>
            <w:tcBorders>
              <w:top w:val="single" w:sz="4" w:space="0" w:color="auto"/>
              <w:left w:val="single" w:sz="4" w:space="0" w:color="auto"/>
              <w:bottom w:val="single" w:sz="4" w:space="0" w:color="auto"/>
            </w:tcBorders>
            <w:shd w:val="clear" w:color="auto" w:fill="00B0F0"/>
            <w:vAlign w:val="center"/>
          </w:tcPr>
          <w:p w14:paraId="76BED402" w14:textId="77777777" w:rsidR="00D025F2" w:rsidRPr="00896052" w:rsidRDefault="00D025F2" w:rsidP="004678DF">
            <w:pPr>
              <w:jc w:val="center"/>
              <w:rPr>
                <w:rFonts w:ascii="Trebuchet MS" w:hAnsi="Trebuchet MS"/>
                <w:b/>
                <w:bCs/>
                <w:sz w:val="22"/>
                <w:szCs w:val="22"/>
                <w:lang w:val="ro-RO"/>
              </w:rPr>
            </w:pPr>
            <w:r w:rsidRPr="00896052">
              <w:rPr>
                <w:rFonts w:ascii="Trebuchet MS" w:hAnsi="Trebuchet MS"/>
                <w:b/>
                <w:bCs/>
                <w:sz w:val="22"/>
                <w:szCs w:val="22"/>
                <w:lang w:val="ro-RO"/>
              </w:rPr>
              <w:t>100</w:t>
            </w:r>
          </w:p>
        </w:tc>
        <w:tc>
          <w:tcPr>
            <w:tcW w:w="396" w:type="pct"/>
            <w:shd w:val="clear" w:color="auto" w:fill="00B0F0"/>
          </w:tcPr>
          <w:p w14:paraId="11D840AC" w14:textId="77777777" w:rsidR="00D025F2" w:rsidRPr="00896052" w:rsidRDefault="00D025F2" w:rsidP="004678DF">
            <w:pPr>
              <w:jc w:val="center"/>
              <w:rPr>
                <w:rFonts w:ascii="Trebuchet MS" w:hAnsi="Trebuchet MS"/>
                <w:b/>
                <w:bCs/>
                <w:sz w:val="22"/>
                <w:szCs w:val="22"/>
                <w:lang w:val="ro-RO"/>
              </w:rPr>
            </w:pPr>
          </w:p>
        </w:tc>
        <w:tc>
          <w:tcPr>
            <w:tcW w:w="914" w:type="pct"/>
            <w:shd w:val="clear" w:color="auto" w:fill="00B0F0"/>
          </w:tcPr>
          <w:p w14:paraId="3035C859" w14:textId="77777777" w:rsidR="00D025F2" w:rsidRPr="00896052" w:rsidRDefault="00D025F2" w:rsidP="004678DF">
            <w:pPr>
              <w:jc w:val="center"/>
              <w:rPr>
                <w:rFonts w:ascii="Trebuchet MS" w:hAnsi="Trebuchet MS"/>
                <w:b/>
                <w:bCs/>
                <w:sz w:val="22"/>
                <w:szCs w:val="22"/>
                <w:lang w:val="ro-RO"/>
              </w:rPr>
            </w:pPr>
          </w:p>
        </w:tc>
        <w:tc>
          <w:tcPr>
            <w:tcW w:w="505" w:type="pct"/>
            <w:tcBorders>
              <w:top w:val="single" w:sz="4" w:space="0" w:color="auto"/>
              <w:bottom w:val="single" w:sz="4" w:space="0" w:color="auto"/>
              <w:right w:val="single" w:sz="4" w:space="0" w:color="auto"/>
            </w:tcBorders>
            <w:shd w:val="clear" w:color="auto" w:fill="00B0F0"/>
          </w:tcPr>
          <w:p w14:paraId="1A53CB36" w14:textId="77777777" w:rsidR="00D025F2" w:rsidRPr="00896052" w:rsidRDefault="00D025F2" w:rsidP="004678DF">
            <w:pPr>
              <w:jc w:val="center"/>
              <w:rPr>
                <w:rFonts w:ascii="Trebuchet MS" w:hAnsi="Trebuchet MS"/>
                <w:b/>
                <w:bCs/>
                <w:sz w:val="22"/>
                <w:szCs w:val="22"/>
                <w:lang w:val="ro-RO"/>
              </w:rPr>
            </w:pPr>
          </w:p>
        </w:tc>
      </w:tr>
    </w:tbl>
    <w:p w14:paraId="4B68E51B" w14:textId="77777777" w:rsidR="006D4E53" w:rsidRDefault="006D4E53" w:rsidP="004678DF">
      <w:pPr>
        <w:rPr>
          <w:rFonts w:ascii="Trebuchet MS" w:hAnsi="Trebuchet MS"/>
          <w:sz w:val="22"/>
          <w:szCs w:val="22"/>
          <w:lang w:val="ro-RO"/>
        </w:rPr>
      </w:pPr>
    </w:p>
    <w:p w14:paraId="586ED3AD" w14:textId="6A409A35" w:rsidR="00B865B3" w:rsidRPr="00896052" w:rsidRDefault="00B865B3" w:rsidP="004678DF">
      <w:pPr>
        <w:rPr>
          <w:rFonts w:ascii="Trebuchet MS" w:hAnsi="Trebuchet MS"/>
          <w:sz w:val="22"/>
          <w:szCs w:val="22"/>
          <w:lang w:val="ro-RO"/>
        </w:rPr>
      </w:pPr>
      <w:r w:rsidRPr="00896052">
        <w:rPr>
          <w:rFonts w:ascii="Trebuchet MS" w:hAnsi="Trebuchet MS"/>
          <w:sz w:val="22"/>
          <w:szCs w:val="22"/>
          <w:lang w:val="ro-RO"/>
        </w:rPr>
        <w:t>Nume evaluator _____________________________________________</w:t>
      </w:r>
    </w:p>
    <w:p w14:paraId="347CB7C3" w14:textId="3DB44738" w:rsidR="00105577" w:rsidRPr="00896052" w:rsidRDefault="00B865B3" w:rsidP="004678DF">
      <w:pPr>
        <w:rPr>
          <w:rFonts w:ascii="Trebuchet MS" w:hAnsi="Trebuchet MS"/>
          <w:b/>
          <w:sz w:val="22"/>
          <w:szCs w:val="22"/>
          <w:lang w:val="ro-RO"/>
        </w:rPr>
      </w:pPr>
      <w:r w:rsidRPr="00896052">
        <w:rPr>
          <w:rFonts w:ascii="Trebuchet MS" w:hAnsi="Trebuchet MS"/>
          <w:sz w:val="22"/>
          <w:szCs w:val="22"/>
          <w:lang w:val="ro-RO"/>
        </w:rPr>
        <w:t>Semnătura _____________________________</w:t>
      </w:r>
    </w:p>
    <w:sectPr w:rsidR="00105577" w:rsidRPr="00896052" w:rsidSect="00673F05">
      <w:headerReference w:type="default" r:id="rId8"/>
      <w:footerReference w:type="default" r:id="rId9"/>
      <w:pgSz w:w="16838" w:h="11906" w:orient="landscape"/>
      <w:pgMar w:top="761" w:right="820" w:bottom="707" w:left="709" w:header="284" w:footer="1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E8C6B" w14:textId="77777777" w:rsidR="00B5763B" w:rsidRDefault="00B5763B" w:rsidP="00272BED">
      <w:r>
        <w:separator/>
      </w:r>
    </w:p>
  </w:endnote>
  <w:endnote w:type="continuationSeparator" w:id="0">
    <w:p w14:paraId="5E3F3163" w14:textId="77777777" w:rsidR="00B5763B" w:rsidRDefault="00B5763B" w:rsidP="0027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sz w:val="22"/>
        <w:szCs w:val="22"/>
        <w:lang w:val="ro-RO"/>
      </w:rPr>
      <w:id w:val="1546337488"/>
      <w:docPartObj>
        <w:docPartGallery w:val="Page Numbers (Bottom of Page)"/>
        <w:docPartUnique/>
      </w:docPartObj>
    </w:sdtPr>
    <w:sdtEndPr>
      <w:rPr>
        <w:rFonts w:ascii="Times New Roman" w:eastAsia="Times New Roman" w:hAnsi="Times New Roman" w:cs="Times New Roman"/>
        <w:noProof/>
        <w:sz w:val="24"/>
        <w:szCs w:val="24"/>
        <w:lang w:val="en-US"/>
      </w:rPr>
    </w:sdtEndPr>
    <w:sdtContent>
      <w:p w14:paraId="16A79CB0" w14:textId="27F2D9BF" w:rsidR="00363AB4" w:rsidRDefault="00363AB4">
        <w:pPr>
          <w:pStyle w:val="Footer"/>
          <w:jc w:val="center"/>
          <w:rPr>
            <w:noProof/>
          </w:rPr>
        </w:pPr>
        <w:r>
          <w:fldChar w:fldCharType="begin"/>
        </w:r>
        <w:r>
          <w:instrText xml:space="preserve"> PAGE   \* MERGEFORMAT </w:instrText>
        </w:r>
        <w:r>
          <w:fldChar w:fldCharType="separate"/>
        </w:r>
        <w:r w:rsidR="00E962E3">
          <w:rPr>
            <w:noProof/>
          </w:rPr>
          <w:t>7</w:t>
        </w:r>
        <w:r>
          <w:rPr>
            <w:noProof/>
          </w:rPr>
          <w:fldChar w:fldCharType="end"/>
        </w:r>
      </w:p>
    </w:sdtContent>
  </w:sdt>
  <w:p w14:paraId="3C8B64F7" w14:textId="63BAD5DC" w:rsidR="00BC6FB1" w:rsidRPr="00363AB4" w:rsidRDefault="00BC6FB1" w:rsidP="00363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EB459" w14:textId="77777777" w:rsidR="00B5763B" w:rsidRDefault="00B5763B" w:rsidP="00272BED">
      <w:r>
        <w:separator/>
      </w:r>
    </w:p>
  </w:footnote>
  <w:footnote w:type="continuationSeparator" w:id="0">
    <w:p w14:paraId="4AF91801" w14:textId="77777777" w:rsidR="00B5763B" w:rsidRDefault="00B5763B" w:rsidP="00272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569D1" w14:textId="2AF4AE0E" w:rsidR="003E2365" w:rsidRDefault="003E2365" w:rsidP="003E2365">
    <w:pPr>
      <w:pBdr>
        <w:top w:val="nil"/>
        <w:left w:val="nil"/>
        <w:bottom w:val="nil"/>
        <w:right w:val="nil"/>
        <w:between w:val="nil"/>
      </w:pBdr>
      <w:tabs>
        <w:tab w:val="center" w:pos="4680"/>
        <w:tab w:val="right" w:pos="9360"/>
      </w:tabs>
      <w:rPr>
        <w:color w:val="000000"/>
      </w:rPr>
    </w:pPr>
    <w:bookmarkStart w:id="2" w:name="_Hlk59008422"/>
    <w:bookmarkStart w:id="3" w:name="_Hlk59008423"/>
    <w:r>
      <w:rPr>
        <w:noProof/>
        <w:color w:val="000000"/>
      </w:rPr>
      <w:drawing>
        <wp:inline distT="0" distB="0" distL="0" distR="0" wp14:anchorId="0F396F57" wp14:editId="29710C30">
          <wp:extent cx="1056640" cy="848360"/>
          <wp:effectExtent l="0" t="0" r="0" b="0"/>
          <wp:docPr id="1200756998" name="image1.png" descr="ue"/>
          <wp:cNvGraphicFramePr/>
          <a:graphic xmlns:a="http://schemas.openxmlformats.org/drawingml/2006/main">
            <a:graphicData uri="http://schemas.openxmlformats.org/drawingml/2006/picture">
              <pic:pic xmlns:pic="http://schemas.openxmlformats.org/drawingml/2006/picture">
                <pic:nvPicPr>
                  <pic:cNvPr id="0" name="image1.png" descr="ue"/>
                  <pic:cNvPicPr preferRelativeResize="0"/>
                </pic:nvPicPr>
                <pic:blipFill>
                  <a:blip r:embed="rId1"/>
                  <a:srcRect/>
                  <a:stretch>
                    <a:fillRect/>
                  </a:stretch>
                </pic:blipFill>
                <pic:spPr>
                  <a:xfrm>
                    <a:off x="0" y="0"/>
                    <a:ext cx="1056640" cy="848360"/>
                  </a:xfrm>
                  <a:prstGeom prst="rect">
                    <a:avLst/>
                  </a:prstGeom>
                  <a:ln/>
                </pic:spPr>
              </pic:pic>
            </a:graphicData>
          </a:graphic>
        </wp:inline>
      </w:drawing>
    </w:r>
    <w:r>
      <w:rPr>
        <w:color w:val="000000"/>
      </w:rPr>
      <w:t xml:space="preserve">                         </w:t>
    </w:r>
    <w:r w:rsidR="00492E7A">
      <w:rPr>
        <w:color w:val="000000"/>
      </w:rPr>
      <w:t xml:space="preserve">         </w:t>
    </w:r>
    <w:r>
      <w:rPr>
        <w:color w:val="000000"/>
      </w:rPr>
      <w:t xml:space="preserve">            </w:t>
    </w:r>
    <w:r w:rsidR="00492E7A">
      <w:rPr>
        <w:color w:val="000000"/>
      </w:rPr>
      <w:t xml:space="preserve">                            </w:t>
    </w:r>
    <w:r>
      <w:rPr>
        <w:color w:val="000000"/>
      </w:rPr>
      <w:t xml:space="preserve">         </w:t>
    </w:r>
    <w:r>
      <w:rPr>
        <w:noProof/>
        <w:color w:val="000000"/>
      </w:rPr>
      <w:drawing>
        <wp:inline distT="0" distB="0" distL="0" distR="0" wp14:anchorId="70ED4E06" wp14:editId="5AD72C0C">
          <wp:extent cx="838800" cy="838800"/>
          <wp:effectExtent l="0" t="0" r="0" b="0"/>
          <wp:docPr id="20970310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38800" cy="838800"/>
                  </a:xfrm>
                  <a:prstGeom prst="rect">
                    <a:avLst/>
                  </a:prstGeom>
                  <a:ln/>
                </pic:spPr>
              </pic:pic>
            </a:graphicData>
          </a:graphic>
        </wp:inline>
      </w:drawing>
    </w:r>
    <w:r>
      <w:rPr>
        <w:color w:val="000000"/>
      </w:rPr>
      <w:t xml:space="preserve">                </w:t>
    </w:r>
    <w:r w:rsidR="00492E7A">
      <w:rPr>
        <w:color w:val="000000"/>
      </w:rPr>
      <w:t xml:space="preserve">                                                                   </w:t>
    </w:r>
    <w:r>
      <w:rPr>
        <w:color w:val="000000"/>
      </w:rPr>
      <w:t xml:space="preserve">             </w:t>
    </w:r>
    <w:r>
      <w:rPr>
        <w:noProof/>
        <w:color w:val="000000"/>
      </w:rPr>
      <w:drawing>
        <wp:inline distT="0" distB="0" distL="0" distR="0" wp14:anchorId="0BC1A98B" wp14:editId="4696B8E9">
          <wp:extent cx="771525" cy="866775"/>
          <wp:effectExtent l="0" t="0" r="9525" b="9525"/>
          <wp:docPr id="190995416" name="image3.png" descr="is"/>
          <wp:cNvGraphicFramePr/>
          <a:graphic xmlns:a="http://schemas.openxmlformats.org/drawingml/2006/main">
            <a:graphicData uri="http://schemas.openxmlformats.org/drawingml/2006/picture">
              <pic:pic xmlns:pic="http://schemas.openxmlformats.org/drawingml/2006/picture">
                <pic:nvPicPr>
                  <pic:cNvPr id="0" name="image3.png" descr="is"/>
                  <pic:cNvPicPr preferRelativeResize="0"/>
                </pic:nvPicPr>
                <pic:blipFill>
                  <a:blip r:embed="rId3"/>
                  <a:srcRect/>
                  <a:stretch>
                    <a:fillRect/>
                  </a:stretch>
                </pic:blipFill>
                <pic:spPr>
                  <a:xfrm>
                    <a:off x="0" y="0"/>
                    <a:ext cx="771525" cy="866775"/>
                  </a:xfrm>
                  <a:prstGeom prst="rect">
                    <a:avLst/>
                  </a:prstGeom>
                  <a:ln/>
                </pic:spPr>
              </pic:pic>
            </a:graphicData>
          </a:graphic>
        </wp:inline>
      </w:drawing>
    </w:r>
  </w:p>
  <w:p w14:paraId="6CD6B9E8" w14:textId="77777777" w:rsidR="00930297" w:rsidRDefault="00930297" w:rsidP="003E2365">
    <w:pPr>
      <w:pBdr>
        <w:top w:val="nil"/>
        <w:left w:val="nil"/>
        <w:bottom w:val="nil"/>
        <w:right w:val="nil"/>
        <w:between w:val="nil"/>
      </w:pBdr>
      <w:tabs>
        <w:tab w:val="center" w:pos="4680"/>
        <w:tab w:val="right" w:pos="9360"/>
      </w:tabs>
      <w:rPr>
        <w:color w:val="000000"/>
      </w:rPr>
    </w:pPr>
  </w:p>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C0522"/>
    <w:multiLevelType w:val="hybridMultilevel"/>
    <w:tmpl w:val="243447D0"/>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87283"/>
    <w:multiLevelType w:val="hybridMultilevel"/>
    <w:tmpl w:val="9702B4B0"/>
    <w:lvl w:ilvl="0" w:tplc="4BDEEC14">
      <w:start w:val="1"/>
      <w:numFmt w:val="upperLetter"/>
      <w:lvlText w:val="%1."/>
      <w:lvlJc w:val="left"/>
      <w:pPr>
        <w:ind w:left="338"/>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66CAF1C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CE4D950">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F2ED706">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29834F8">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598A90D8">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59C34E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31ADA04">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7E84F5A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CB6276"/>
    <w:multiLevelType w:val="hybridMultilevel"/>
    <w:tmpl w:val="285249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852B6"/>
    <w:multiLevelType w:val="hybridMultilevel"/>
    <w:tmpl w:val="90F6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60B22"/>
    <w:multiLevelType w:val="hybridMultilevel"/>
    <w:tmpl w:val="B1A6AEEA"/>
    <w:lvl w:ilvl="0" w:tplc="C48494D4">
      <w:numFmt w:val="bullet"/>
      <w:lvlText w:val="•"/>
      <w:lvlJc w:val="left"/>
      <w:pPr>
        <w:ind w:left="705" w:hanging="705"/>
      </w:pPr>
      <w:rPr>
        <w:rFonts w:ascii="Calibri" w:eastAsia="Times New Roman" w:hAnsi="Calibri" w:cs="Times New Roman" w:hint="default"/>
      </w:rPr>
    </w:lvl>
    <w:lvl w:ilvl="1" w:tplc="C48494D4">
      <w:numFmt w:val="bullet"/>
      <w:lvlText w:val="•"/>
      <w:lvlJc w:val="left"/>
      <w:pPr>
        <w:ind w:left="1080" w:hanging="360"/>
      </w:pPr>
      <w:rPr>
        <w:rFonts w:ascii="Calibri" w:eastAsia="Times New Roman" w:hAnsi="Calibri"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6AA2623"/>
    <w:multiLevelType w:val="hybridMultilevel"/>
    <w:tmpl w:val="3FB6B172"/>
    <w:lvl w:ilvl="0" w:tplc="B03EA638">
      <w:start w:val="5"/>
      <w:numFmt w:val="bullet"/>
      <w:lvlText w:val="-"/>
      <w:lvlJc w:val="left"/>
      <w:pPr>
        <w:ind w:left="720" w:hanging="360"/>
      </w:pPr>
      <w:rPr>
        <w:rFonts w:ascii="Trebuchet MS" w:eastAsia="Times New Roman" w:hAnsi="Trebuchet MS"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824691"/>
    <w:multiLevelType w:val="hybridMultilevel"/>
    <w:tmpl w:val="9446A508"/>
    <w:lvl w:ilvl="0" w:tplc="031A544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8D2F1B"/>
    <w:multiLevelType w:val="hybridMultilevel"/>
    <w:tmpl w:val="DAA4815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 w15:restartNumberingAfterBreak="0">
    <w:nsid w:val="20DE2DF0"/>
    <w:multiLevelType w:val="hybridMultilevel"/>
    <w:tmpl w:val="28F83C48"/>
    <w:lvl w:ilvl="0" w:tplc="49D2671C">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15:restartNumberingAfterBreak="0">
    <w:nsid w:val="24550BFB"/>
    <w:multiLevelType w:val="hybridMultilevel"/>
    <w:tmpl w:val="69CC2E54"/>
    <w:lvl w:ilvl="0" w:tplc="B7AE248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A77622"/>
    <w:multiLevelType w:val="hybridMultilevel"/>
    <w:tmpl w:val="8714A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611B20"/>
    <w:multiLevelType w:val="hybridMultilevel"/>
    <w:tmpl w:val="DA20B0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C27964"/>
    <w:multiLevelType w:val="hybridMultilevel"/>
    <w:tmpl w:val="707477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63A0BCF"/>
    <w:multiLevelType w:val="hybridMultilevel"/>
    <w:tmpl w:val="CE483BE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859F6"/>
    <w:multiLevelType w:val="hybridMultilevel"/>
    <w:tmpl w:val="F41A36B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206ABC"/>
    <w:multiLevelType w:val="hybridMultilevel"/>
    <w:tmpl w:val="15EE9984"/>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243765"/>
    <w:multiLevelType w:val="hybridMultilevel"/>
    <w:tmpl w:val="D61809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86A6120"/>
    <w:multiLevelType w:val="multilevel"/>
    <w:tmpl w:val="940891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0DA7AA1"/>
    <w:multiLevelType w:val="hybridMultilevel"/>
    <w:tmpl w:val="21DEC706"/>
    <w:lvl w:ilvl="0" w:tplc="85FA40BE">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2F3A83"/>
    <w:multiLevelType w:val="hybridMultilevel"/>
    <w:tmpl w:val="AAECD0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7B3271"/>
    <w:multiLevelType w:val="hybridMultilevel"/>
    <w:tmpl w:val="99DC3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CC11FB0"/>
    <w:multiLevelType w:val="hybridMultilevel"/>
    <w:tmpl w:val="C6F8C3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523D0B"/>
    <w:multiLevelType w:val="hybridMultilevel"/>
    <w:tmpl w:val="BBA2DC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E036D8"/>
    <w:multiLevelType w:val="hybridMultilevel"/>
    <w:tmpl w:val="13668286"/>
    <w:lvl w:ilvl="0" w:tplc="04190017">
      <w:start w:val="1"/>
      <w:numFmt w:val="lowerLetter"/>
      <w:lvlText w:val="%1)"/>
      <w:lvlJc w:val="left"/>
      <w:pPr>
        <w:ind w:left="29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516CA4"/>
    <w:multiLevelType w:val="multilevel"/>
    <w:tmpl w:val="4A8A1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13718A"/>
    <w:multiLevelType w:val="hybridMultilevel"/>
    <w:tmpl w:val="F7180F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F34348D"/>
    <w:multiLevelType w:val="hybridMultilevel"/>
    <w:tmpl w:val="78A6DB9E"/>
    <w:lvl w:ilvl="0" w:tplc="D570EAF8">
      <w:numFmt w:val="bullet"/>
      <w:lvlText w:val="-"/>
      <w:lvlJc w:val="left"/>
      <w:pPr>
        <w:ind w:left="900" w:hanging="54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3753109">
    <w:abstractNumId w:val="12"/>
  </w:num>
  <w:num w:numId="2" w16cid:durableId="224031921">
    <w:abstractNumId w:val="20"/>
  </w:num>
  <w:num w:numId="3" w16cid:durableId="57170966">
    <w:abstractNumId w:val="4"/>
  </w:num>
  <w:num w:numId="4" w16cid:durableId="1956984982">
    <w:abstractNumId w:val="6"/>
  </w:num>
  <w:num w:numId="5" w16cid:durableId="1281036079">
    <w:abstractNumId w:val="24"/>
  </w:num>
  <w:num w:numId="6" w16cid:durableId="638538530">
    <w:abstractNumId w:val="16"/>
  </w:num>
  <w:num w:numId="7" w16cid:durableId="1888108346">
    <w:abstractNumId w:val="25"/>
  </w:num>
  <w:num w:numId="8" w16cid:durableId="1499271767">
    <w:abstractNumId w:val="7"/>
  </w:num>
  <w:num w:numId="9" w16cid:durableId="1336961197">
    <w:abstractNumId w:val="17"/>
  </w:num>
  <w:num w:numId="10" w16cid:durableId="1400861261">
    <w:abstractNumId w:val="22"/>
  </w:num>
  <w:num w:numId="11" w16cid:durableId="1683318658">
    <w:abstractNumId w:val="10"/>
  </w:num>
  <w:num w:numId="12" w16cid:durableId="591202326">
    <w:abstractNumId w:val="11"/>
  </w:num>
  <w:num w:numId="13" w16cid:durableId="243271258">
    <w:abstractNumId w:val="2"/>
  </w:num>
  <w:num w:numId="14" w16cid:durableId="366029957">
    <w:abstractNumId w:val="21"/>
  </w:num>
  <w:num w:numId="15" w16cid:durableId="974943972">
    <w:abstractNumId w:val="3"/>
  </w:num>
  <w:num w:numId="16" w16cid:durableId="704788209">
    <w:abstractNumId w:val="13"/>
  </w:num>
  <w:num w:numId="17" w16cid:durableId="2074350666">
    <w:abstractNumId w:val="0"/>
  </w:num>
  <w:num w:numId="18" w16cid:durableId="990141107">
    <w:abstractNumId w:val="26"/>
  </w:num>
  <w:num w:numId="19" w16cid:durableId="799148344">
    <w:abstractNumId w:val="15"/>
  </w:num>
  <w:num w:numId="20" w16cid:durableId="1057162540">
    <w:abstractNumId w:val="14"/>
  </w:num>
  <w:num w:numId="21" w16cid:durableId="1582180342">
    <w:abstractNumId w:val="9"/>
  </w:num>
  <w:num w:numId="22" w16cid:durableId="1077282483">
    <w:abstractNumId w:val="8"/>
  </w:num>
  <w:num w:numId="23" w16cid:durableId="1156142092">
    <w:abstractNumId w:val="23"/>
  </w:num>
  <w:num w:numId="24" w16cid:durableId="566455937">
    <w:abstractNumId w:val="18"/>
  </w:num>
  <w:num w:numId="25" w16cid:durableId="742489176">
    <w:abstractNumId w:val="19"/>
  </w:num>
  <w:num w:numId="26" w16cid:durableId="1599488514">
    <w:abstractNumId w:val="1"/>
  </w:num>
  <w:num w:numId="27" w16cid:durableId="11534463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7B6"/>
    <w:rsid w:val="00003BF1"/>
    <w:rsid w:val="00007252"/>
    <w:rsid w:val="00011886"/>
    <w:rsid w:val="0001287B"/>
    <w:rsid w:val="00012F42"/>
    <w:rsid w:val="000166FE"/>
    <w:rsid w:val="00041AE5"/>
    <w:rsid w:val="00043E0A"/>
    <w:rsid w:val="000528ED"/>
    <w:rsid w:val="00054D8C"/>
    <w:rsid w:val="000601CD"/>
    <w:rsid w:val="00080FB2"/>
    <w:rsid w:val="000A064D"/>
    <w:rsid w:val="000C007E"/>
    <w:rsid w:val="000C0BFE"/>
    <w:rsid w:val="000D363A"/>
    <w:rsid w:val="000F2B28"/>
    <w:rsid w:val="000F5F2E"/>
    <w:rsid w:val="001005FD"/>
    <w:rsid w:val="00105577"/>
    <w:rsid w:val="0011025E"/>
    <w:rsid w:val="00112A75"/>
    <w:rsid w:val="00113C6E"/>
    <w:rsid w:val="00113EF6"/>
    <w:rsid w:val="0011604F"/>
    <w:rsid w:val="00121A5B"/>
    <w:rsid w:val="00125787"/>
    <w:rsid w:val="00131996"/>
    <w:rsid w:val="001347E3"/>
    <w:rsid w:val="00141C83"/>
    <w:rsid w:val="001428FC"/>
    <w:rsid w:val="00153DEE"/>
    <w:rsid w:val="00157C3B"/>
    <w:rsid w:val="00165D9F"/>
    <w:rsid w:val="00167C7A"/>
    <w:rsid w:val="001769B6"/>
    <w:rsid w:val="00176B2B"/>
    <w:rsid w:val="001821A9"/>
    <w:rsid w:val="00186001"/>
    <w:rsid w:val="00192DD5"/>
    <w:rsid w:val="001A7047"/>
    <w:rsid w:val="001B3323"/>
    <w:rsid w:val="001B7049"/>
    <w:rsid w:val="001B7499"/>
    <w:rsid w:val="001C06EE"/>
    <w:rsid w:val="001C4673"/>
    <w:rsid w:val="001C4F28"/>
    <w:rsid w:val="001D4C69"/>
    <w:rsid w:val="001E02F7"/>
    <w:rsid w:val="00211E7A"/>
    <w:rsid w:val="00215175"/>
    <w:rsid w:val="002207F4"/>
    <w:rsid w:val="00222DDE"/>
    <w:rsid w:val="00226B39"/>
    <w:rsid w:val="00227993"/>
    <w:rsid w:val="00234A19"/>
    <w:rsid w:val="00242A39"/>
    <w:rsid w:val="00244871"/>
    <w:rsid w:val="00244DBC"/>
    <w:rsid w:val="002458A9"/>
    <w:rsid w:val="0025090D"/>
    <w:rsid w:val="00253474"/>
    <w:rsid w:val="00254056"/>
    <w:rsid w:val="002552D7"/>
    <w:rsid w:val="00256861"/>
    <w:rsid w:val="002579C7"/>
    <w:rsid w:val="00262013"/>
    <w:rsid w:val="002629D2"/>
    <w:rsid w:val="00263BBC"/>
    <w:rsid w:val="00265EFB"/>
    <w:rsid w:val="002726D1"/>
    <w:rsid w:val="00272BED"/>
    <w:rsid w:val="00280278"/>
    <w:rsid w:val="00293605"/>
    <w:rsid w:val="00294D95"/>
    <w:rsid w:val="0029703D"/>
    <w:rsid w:val="002B2ACB"/>
    <w:rsid w:val="002B5DF4"/>
    <w:rsid w:val="002B7C00"/>
    <w:rsid w:val="002C3DED"/>
    <w:rsid w:val="002C746A"/>
    <w:rsid w:val="002D1450"/>
    <w:rsid w:val="002D5372"/>
    <w:rsid w:val="002D7366"/>
    <w:rsid w:val="002E1AA1"/>
    <w:rsid w:val="002E55DD"/>
    <w:rsid w:val="002F0D42"/>
    <w:rsid w:val="002F2AA4"/>
    <w:rsid w:val="002F2C82"/>
    <w:rsid w:val="002F5C2D"/>
    <w:rsid w:val="002F708F"/>
    <w:rsid w:val="003031E1"/>
    <w:rsid w:val="00314107"/>
    <w:rsid w:val="00315BFC"/>
    <w:rsid w:val="00316008"/>
    <w:rsid w:val="00316500"/>
    <w:rsid w:val="00323BFC"/>
    <w:rsid w:val="003261B0"/>
    <w:rsid w:val="0033272D"/>
    <w:rsid w:val="003368F1"/>
    <w:rsid w:val="00342A4B"/>
    <w:rsid w:val="00345820"/>
    <w:rsid w:val="00347218"/>
    <w:rsid w:val="00360955"/>
    <w:rsid w:val="003610C0"/>
    <w:rsid w:val="00361B84"/>
    <w:rsid w:val="00363AB4"/>
    <w:rsid w:val="0036456E"/>
    <w:rsid w:val="00364FC9"/>
    <w:rsid w:val="003824B7"/>
    <w:rsid w:val="003968E6"/>
    <w:rsid w:val="003969D9"/>
    <w:rsid w:val="003A0265"/>
    <w:rsid w:val="003A318C"/>
    <w:rsid w:val="003B3269"/>
    <w:rsid w:val="003B51C4"/>
    <w:rsid w:val="003C40FF"/>
    <w:rsid w:val="003D4295"/>
    <w:rsid w:val="003D7CDC"/>
    <w:rsid w:val="003E2365"/>
    <w:rsid w:val="003E33E6"/>
    <w:rsid w:val="003E49CD"/>
    <w:rsid w:val="003F075F"/>
    <w:rsid w:val="003F136B"/>
    <w:rsid w:val="00403041"/>
    <w:rsid w:val="0041104D"/>
    <w:rsid w:val="004266E7"/>
    <w:rsid w:val="004359D7"/>
    <w:rsid w:val="00437522"/>
    <w:rsid w:val="004453CD"/>
    <w:rsid w:val="00451462"/>
    <w:rsid w:val="00452650"/>
    <w:rsid w:val="00454A73"/>
    <w:rsid w:val="00463664"/>
    <w:rsid w:val="00464008"/>
    <w:rsid w:val="004678DF"/>
    <w:rsid w:val="00471450"/>
    <w:rsid w:val="00476137"/>
    <w:rsid w:val="00481704"/>
    <w:rsid w:val="00485D00"/>
    <w:rsid w:val="004922F0"/>
    <w:rsid w:val="00492E7A"/>
    <w:rsid w:val="004A62FA"/>
    <w:rsid w:val="004B56B8"/>
    <w:rsid w:val="004B7E53"/>
    <w:rsid w:val="004C3D3D"/>
    <w:rsid w:val="004C6403"/>
    <w:rsid w:val="004D129F"/>
    <w:rsid w:val="004D5D08"/>
    <w:rsid w:val="004E5B57"/>
    <w:rsid w:val="00503A57"/>
    <w:rsid w:val="005047BA"/>
    <w:rsid w:val="005101F7"/>
    <w:rsid w:val="005167BB"/>
    <w:rsid w:val="005171AA"/>
    <w:rsid w:val="005213CE"/>
    <w:rsid w:val="00531E0A"/>
    <w:rsid w:val="00533E58"/>
    <w:rsid w:val="0053680E"/>
    <w:rsid w:val="00542A4A"/>
    <w:rsid w:val="00546813"/>
    <w:rsid w:val="00555ACC"/>
    <w:rsid w:val="00557545"/>
    <w:rsid w:val="00577170"/>
    <w:rsid w:val="005774C4"/>
    <w:rsid w:val="00581952"/>
    <w:rsid w:val="00581F7B"/>
    <w:rsid w:val="0058760B"/>
    <w:rsid w:val="005946DF"/>
    <w:rsid w:val="00597CD1"/>
    <w:rsid w:val="005B04E7"/>
    <w:rsid w:val="005C3E10"/>
    <w:rsid w:val="005C62DA"/>
    <w:rsid w:val="005D0886"/>
    <w:rsid w:val="005E1EBE"/>
    <w:rsid w:val="005F237B"/>
    <w:rsid w:val="005F3150"/>
    <w:rsid w:val="005F7B08"/>
    <w:rsid w:val="006027BD"/>
    <w:rsid w:val="006053E7"/>
    <w:rsid w:val="00616283"/>
    <w:rsid w:val="00620104"/>
    <w:rsid w:val="00621BCF"/>
    <w:rsid w:val="00622FF5"/>
    <w:rsid w:val="00626A64"/>
    <w:rsid w:val="00635775"/>
    <w:rsid w:val="00637836"/>
    <w:rsid w:val="00655A38"/>
    <w:rsid w:val="00657651"/>
    <w:rsid w:val="00657B5A"/>
    <w:rsid w:val="00660400"/>
    <w:rsid w:val="006727BA"/>
    <w:rsid w:val="00673F05"/>
    <w:rsid w:val="0067410F"/>
    <w:rsid w:val="0067728E"/>
    <w:rsid w:val="00682044"/>
    <w:rsid w:val="0068583C"/>
    <w:rsid w:val="006A1E97"/>
    <w:rsid w:val="006A48B8"/>
    <w:rsid w:val="006A4DFA"/>
    <w:rsid w:val="006A50C6"/>
    <w:rsid w:val="006A72CC"/>
    <w:rsid w:val="006A7630"/>
    <w:rsid w:val="006B0C97"/>
    <w:rsid w:val="006B26BC"/>
    <w:rsid w:val="006B5E50"/>
    <w:rsid w:val="006C4ADA"/>
    <w:rsid w:val="006C7A26"/>
    <w:rsid w:val="006D16A5"/>
    <w:rsid w:val="006D1F33"/>
    <w:rsid w:val="006D4E53"/>
    <w:rsid w:val="006E07DC"/>
    <w:rsid w:val="006E3F54"/>
    <w:rsid w:val="006E559D"/>
    <w:rsid w:val="006E6DE4"/>
    <w:rsid w:val="006E7E0B"/>
    <w:rsid w:val="006F2F16"/>
    <w:rsid w:val="00717B2A"/>
    <w:rsid w:val="00722C3C"/>
    <w:rsid w:val="007325B3"/>
    <w:rsid w:val="00734E88"/>
    <w:rsid w:val="00741C95"/>
    <w:rsid w:val="00744B32"/>
    <w:rsid w:val="00755A87"/>
    <w:rsid w:val="00761D52"/>
    <w:rsid w:val="007658A5"/>
    <w:rsid w:val="00767EF5"/>
    <w:rsid w:val="00783674"/>
    <w:rsid w:val="00784AA1"/>
    <w:rsid w:val="00791164"/>
    <w:rsid w:val="007960D5"/>
    <w:rsid w:val="00796667"/>
    <w:rsid w:val="00797E95"/>
    <w:rsid w:val="007A0058"/>
    <w:rsid w:val="007A25DB"/>
    <w:rsid w:val="007B0C79"/>
    <w:rsid w:val="007B4559"/>
    <w:rsid w:val="007C171B"/>
    <w:rsid w:val="007C7449"/>
    <w:rsid w:val="007D66FE"/>
    <w:rsid w:val="007D6ACD"/>
    <w:rsid w:val="007D7507"/>
    <w:rsid w:val="007F7BB8"/>
    <w:rsid w:val="008055F4"/>
    <w:rsid w:val="00807986"/>
    <w:rsid w:val="0081161B"/>
    <w:rsid w:val="008164FC"/>
    <w:rsid w:val="00816C6F"/>
    <w:rsid w:val="0081756E"/>
    <w:rsid w:val="0083539F"/>
    <w:rsid w:val="0084567F"/>
    <w:rsid w:val="00853ECA"/>
    <w:rsid w:val="00863C77"/>
    <w:rsid w:val="00867A7F"/>
    <w:rsid w:val="00872D18"/>
    <w:rsid w:val="008752D7"/>
    <w:rsid w:val="0087745B"/>
    <w:rsid w:val="00884F3F"/>
    <w:rsid w:val="0088765E"/>
    <w:rsid w:val="00896052"/>
    <w:rsid w:val="00896694"/>
    <w:rsid w:val="008C0DD7"/>
    <w:rsid w:val="008C1DA6"/>
    <w:rsid w:val="008C783C"/>
    <w:rsid w:val="008D2B0D"/>
    <w:rsid w:val="008D2FDD"/>
    <w:rsid w:val="008D5FCC"/>
    <w:rsid w:val="008D722A"/>
    <w:rsid w:val="008E305A"/>
    <w:rsid w:val="008E3E21"/>
    <w:rsid w:val="008E6E32"/>
    <w:rsid w:val="008F3154"/>
    <w:rsid w:val="0090324A"/>
    <w:rsid w:val="00904C0E"/>
    <w:rsid w:val="00905139"/>
    <w:rsid w:val="00915A2B"/>
    <w:rsid w:val="00920001"/>
    <w:rsid w:val="00924C9F"/>
    <w:rsid w:val="009258A9"/>
    <w:rsid w:val="00927A41"/>
    <w:rsid w:val="00930297"/>
    <w:rsid w:val="009353C4"/>
    <w:rsid w:val="0093766C"/>
    <w:rsid w:val="00943999"/>
    <w:rsid w:val="00945098"/>
    <w:rsid w:val="00947305"/>
    <w:rsid w:val="009536FE"/>
    <w:rsid w:val="00965C49"/>
    <w:rsid w:val="00966C5F"/>
    <w:rsid w:val="00970997"/>
    <w:rsid w:val="00972D6B"/>
    <w:rsid w:val="009756DF"/>
    <w:rsid w:val="00975997"/>
    <w:rsid w:val="00976446"/>
    <w:rsid w:val="00981494"/>
    <w:rsid w:val="009874CE"/>
    <w:rsid w:val="00990270"/>
    <w:rsid w:val="00997C07"/>
    <w:rsid w:val="009A3AB9"/>
    <w:rsid w:val="009B415C"/>
    <w:rsid w:val="009B5642"/>
    <w:rsid w:val="009C5B46"/>
    <w:rsid w:val="009E39AF"/>
    <w:rsid w:val="009E42CF"/>
    <w:rsid w:val="009E6E30"/>
    <w:rsid w:val="009E7406"/>
    <w:rsid w:val="009E7B29"/>
    <w:rsid w:val="009F1469"/>
    <w:rsid w:val="009F48C5"/>
    <w:rsid w:val="00A04E13"/>
    <w:rsid w:val="00A161CA"/>
    <w:rsid w:val="00A21E94"/>
    <w:rsid w:val="00A22753"/>
    <w:rsid w:val="00A23FD6"/>
    <w:rsid w:val="00A327A8"/>
    <w:rsid w:val="00A35BA3"/>
    <w:rsid w:val="00A37957"/>
    <w:rsid w:val="00A43B82"/>
    <w:rsid w:val="00A44828"/>
    <w:rsid w:val="00A44CA6"/>
    <w:rsid w:val="00A50A98"/>
    <w:rsid w:val="00A7331B"/>
    <w:rsid w:val="00A74C45"/>
    <w:rsid w:val="00A7650D"/>
    <w:rsid w:val="00A77916"/>
    <w:rsid w:val="00A827D7"/>
    <w:rsid w:val="00A833C5"/>
    <w:rsid w:val="00A948B0"/>
    <w:rsid w:val="00A94A3B"/>
    <w:rsid w:val="00AA1812"/>
    <w:rsid w:val="00AA1F64"/>
    <w:rsid w:val="00AA288A"/>
    <w:rsid w:val="00AA55C0"/>
    <w:rsid w:val="00AB730B"/>
    <w:rsid w:val="00AC1DA7"/>
    <w:rsid w:val="00AC40F8"/>
    <w:rsid w:val="00AC4FE3"/>
    <w:rsid w:val="00AD0DB4"/>
    <w:rsid w:val="00AD2645"/>
    <w:rsid w:val="00AF49B3"/>
    <w:rsid w:val="00B03397"/>
    <w:rsid w:val="00B05907"/>
    <w:rsid w:val="00B064CC"/>
    <w:rsid w:val="00B14913"/>
    <w:rsid w:val="00B15043"/>
    <w:rsid w:val="00B225C7"/>
    <w:rsid w:val="00B32ED9"/>
    <w:rsid w:val="00B34A60"/>
    <w:rsid w:val="00B501BE"/>
    <w:rsid w:val="00B510E9"/>
    <w:rsid w:val="00B54B38"/>
    <w:rsid w:val="00B56967"/>
    <w:rsid w:val="00B5763B"/>
    <w:rsid w:val="00B72201"/>
    <w:rsid w:val="00B83B1E"/>
    <w:rsid w:val="00B8531D"/>
    <w:rsid w:val="00B865B3"/>
    <w:rsid w:val="00B94B4F"/>
    <w:rsid w:val="00B97D0E"/>
    <w:rsid w:val="00BA4BDD"/>
    <w:rsid w:val="00BA4E8B"/>
    <w:rsid w:val="00BA527A"/>
    <w:rsid w:val="00BB463B"/>
    <w:rsid w:val="00BC0EF6"/>
    <w:rsid w:val="00BC51A4"/>
    <w:rsid w:val="00BC6286"/>
    <w:rsid w:val="00BC6FB1"/>
    <w:rsid w:val="00BD027A"/>
    <w:rsid w:val="00BF0B65"/>
    <w:rsid w:val="00BF1A71"/>
    <w:rsid w:val="00C00ADF"/>
    <w:rsid w:val="00C026DD"/>
    <w:rsid w:val="00C032B3"/>
    <w:rsid w:val="00C1780F"/>
    <w:rsid w:val="00C23651"/>
    <w:rsid w:val="00C25BC8"/>
    <w:rsid w:val="00C2793B"/>
    <w:rsid w:val="00C31E7C"/>
    <w:rsid w:val="00C34A6D"/>
    <w:rsid w:val="00C35C1F"/>
    <w:rsid w:val="00C40072"/>
    <w:rsid w:val="00C535AC"/>
    <w:rsid w:val="00C5394C"/>
    <w:rsid w:val="00C57D39"/>
    <w:rsid w:val="00C92783"/>
    <w:rsid w:val="00C92EFC"/>
    <w:rsid w:val="00C934AC"/>
    <w:rsid w:val="00C95564"/>
    <w:rsid w:val="00CA30C2"/>
    <w:rsid w:val="00CB07E0"/>
    <w:rsid w:val="00CB414C"/>
    <w:rsid w:val="00CC374C"/>
    <w:rsid w:val="00CC63AA"/>
    <w:rsid w:val="00CD6EF9"/>
    <w:rsid w:val="00CE4C42"/>
    <w:rsid w:val="00CE6D4B"/>
    <w:rsid w:val="00CF0F59"/>
    <w:rsid w:val="00D006C4"/>
    <w:rsid w:val="00D025F2"/>
    <w:rsid w:val="00D111D3"/>
    <w:rsid w:val="00D126FD"/>
    <w:rsid w:val="00D15B8D"/>
    <w:rsid w:val="00D15C69"/>
    <w:rsid w:val="00D17BF1"/>
    <w:rsid w:val="00D17E80"/>
    <w:rsid w:val="00D254EB"/>
    <w:rsid w:val="00D3231F"/>
    <w:rsid w:val="00D40DD8"/>
    <w:rsid w:val="00D50AA5"/>
    <w:rsid w:val="00D530ED"/>
    <w:rsid w:val="00D56DE5"/>
    <w:rsid w:val="00D6128C"/>
    <w:rsid w:val="00D62D70"/>
    <w:rsid w:val="00D65EFA"/>
    <w:rsid w:val="00D76BFC"/>
    <w:rsid w:val="00D805DA"/>
    <w:rsid w:val="00D9125D"/>
    <w:rsid w:val="00D924B2"/>
    <w:rsid w:val="00D95AD7"/>
    <w:rsid w:val="00DA2C4B"/>
    <w:rsid w:val="00DC5788"/>
    <w:rsid w:val="00DE7AD0"/>
    <w:rsid w:val="00DF10D6"/>
    <w:rsid w:val="00DF4942"/>
    <w:rsid w:val="00DF4B11"/>
    <w:rsid w:val="00DF5C23"/>
    <w:rsid w:val="00DF6161"/>
    <w:rsid w:val="00DF6C5A"/>
    <w:rsid w:val="00DF794D"/>
    <w:rsid w:val="00E0437C"/>
    <w:rsid w:val="00E0753F"/>
    <w:rsid w:val="00E12B73"/>
    <w:rsid w:val="00E32C08"/>
    <w:rsid w:val="00E370B2"/>
    <w:rsid w:val="00E373E1"/>
    <w:rsid w:val="00E37E97"/>
    <w:rsid w:val="00E41519"/>
    <w:rsid w:val="00E448FB"/>
    <w:rsid w:val="00E449FA"/>
    <w:rsid w:val="00E513FC"/>
    <w:rsid w:val="00E56232"/>
    <w:rsid w:val="00E610DA"/>
    <w:rsid w:val="00E615BD"/>
    <w:rsid w:val="00E647C3"/>
    <w:rsid w:val="00E71A4B"/>
    <w:rsid w:val="00E753D5"/>
    <w:rsid w:val="00E84F82"/>
    <w:rsid w:val="00E93B1B"/>
    <w:rsid w:val="00E962E3"/>
    <w:rsid w:val="00EA1FC8"/>
    <w:rsid w:val="00EB2F82"/>
    <w:rsid w:val="00EC07B6"/>
    <w:rsid w:val="00EC085E"/>
    <w:rsid w:val="00EC1BEE"/>
    <w:rsid w:val="00EC5B86"/>
    <w:rsid w:val="00ED3BBF"/>
    <w:rsid w:val="00EE2D1B"/>
    <w:rsid w:val="00EF2F71"/>
    <w:rsid w:val="00EF54A9"/>
    <w:rsid w:val="00EF7013"/>
    <w:rsid w:val="00F02EB7"/>
    <w:rsid w:val="00F064C2"/>
    <w:rsid w:val="00F17E09"/>
    <w:rsid w:val="00F20C1B"/>
    <w:rsid w:val="00F24C26"/>
    <w:rsid w:val="00F372C5"/>
    <w:rsid w:val="00F41E00"/>
    <w:rsid w:val="00F42FF0"/>
    <w:rsid w:val="00F43D27"/>
    <w:rsid w:val="00F6644B"/>
    <w:rsid w:val="00F66D09"/>
    <w:rsid w:val="00F72A74"/>
    <w:rsid w:val="00F906B9"/>
    <w:rsid w:val="00F9122D"/>
    <w:rsid w:val="00F94527"/>
    <w:rsid w:val="00FA60A4"/>
    <w:rsid w:val="00FB1316"/>
    <w:rsid w:val="00FB36E3"/>
    <w:rsid w:val="00FC1A4D"/>
    <w:rsid w:val="00FD0439"/>
    <w:rsid w:val="00FD4E8E"/>
    <w:rsid w:val="00FD5B27"/>
    <w:rsid w:val="00FE4D44"/>
    <w:rsid w:val="00FF31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1BB6A"/>
  <w15:docId w15:val="{2CE09DF4-6FF3-40C1-B0FF-1745BA553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66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F906B9"/>
    <w:pPr>
      <w:spacing w:before="100" w:beforeAutospacing="1" w:after="100" w:afterAutospacing="1"/>
      <w:outlineLvl w:val="0"/>
    </w:pPr>
    <w:rPr>
      <w:b/>
      <w:bCs/>
      <w:kern w:val="36"/>
      <w:sz w:val="48"/>
      <w:szCs w:val="48"/>
      <w:lang w:eastAsia="ro-RO"/>
    </w:rPr>
  </w:style>
  <w:style w:type="paragraph" w:styleId="Heading2">
    <w:name w:val="heading 2"/>
    <w:basedOn w:val="Normal"/>
    <w:next w:val="Normal"/>
    <w:link w:val="Heading2Char"/>
    <w:uiPriority w:val="9"/>
    <w:semiHidden/>
    <w:unhideWhenUsed/>
    <w:qFormat/>
    <w:rsid w:val="006D16A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6B9"/>
    <w:rPr>
      <w:rFonts w:ascii="Times New Roman" w:eastAsia="Times New Roman" w:hAnsi="Times New Roman" w:cs="Times New Roman"/>
      <w:b/>
      <w:bCs/>
      <w:kern w:val="36"/>
      <w:sz w:val="48"/>
      <w:szCs w:val="48"/>
      <w:lang w:eastAsia="ro-RO"/>
    </w:rPr>
  </w:style>
  <w:style w:type="character" w:styleId="Hyperlink">
    <w:name w:val="Hyperlink"/>
    <w:basedOn w:val="DefaultParagraphFont"/>
    <w:uiPriority w:val="99"/>
    <w:unhideWhenUsed/>
    <w:rsid w:val="00F906B9"/>
    <w:rPr>
      <w:color w:val="0000FF"/>
      <w:u w:val="single"/>
    </w:rPr>
  </w:style>
  <w:style w:type="paragraph" w:styleId="NormalWeb">
    <w:name w:val="Normal (Web)"/>
    <w:basedOn w:val="Normal"/>
    <w:uiPriority w:val="99"/>
    <w:unhideWhenUsed/>
    <w:rsid w:val="00F906B9"/>
    <w:pPr>
      <w:spacing w:before="100" w:beforeAutospacing="1" w:after="100" w:afterAutospacing="1"/>
    </w:pPr>
    <w:rPr>
      <w:lang w:eastAsia="ro-RO"/>
    </w:rPr>
  </w:style>
  <w:style w:type="character" w:customStyle="1" w:styleId="apple-converted-space">
    <w:name w:val="apple-converted-space"/>
    <w:basedOn w:val="DefaultParagraphFont"/>
    <w:rsid w:val="00F906B9"/>
  </w:style>
  <w:style w:type="character" w:styleId="Emphasis">
    <w:name w:val="Emphasis"/>
    <w:basedOn w:val="DefaultParagraphFont"/>
    <w:uiPriority w:val="20"/>
    <w:qFormat/>
    <w:rsid w:val="00F906B9"/>
    <w:rPr>
      <w:i/>
      <w:iCs/>
    </w:rPr>
  </w:style>
  <w:style w:type="character" w:styleId="Strong">
    <w:name w:val="Strong"/>
    <w:basedOn w:val="DefaultParagraphFont"/>
    <w:uiPriority w:val="22"/>
    <w:qFormat/>
    <w:rsid w:val="00F906B9"/>
    <w:rPr>
      <w:b/>
      <w:bCs/>
    </w:rPr>
  </w:style>
  <w:style w:type="character" w:styleId="FollowedHyperlink">
    <w:name w:val="FollowedHyperlink"/>
    <w:basedOn w:val="DefaultParagraphFont"/>
    <w:uiPriority w:val="99"/>
    <w:semiHidden/>
    <w:unhideWhenUsed/>
    <w:rsid w:val="00B97D0E"/>
    <w:rPr>
      <w:color w:val="800080" w:themeColor="followedHyperlink"/>
      <w:u w:val="single"/>
    </w:rPr>
  </w:style>
  <w:style w:type="paragraph" w:styleId="BalloonText">
    <w:name w:val="Balloon Text"/>
    <w:basedOn w:val="Normal"/>
    <w:link w:val="BalloonTextChar"/>
    <w:uiPriority w:val="99"/>
    <w:semiHidden/>
    <w:unhideWhenUsed/>
    <w:rsid w:val="00347218"/>
    <w:rPr>
      <w:rFonts w:ascii="Tahoma" w:hAnsi="Tahoma" w:cs="Tahoma"/>
      <w:sz w:val="16"/>
      <w:szCs w:val="16"/>
    </w:rPr>
  </w:style>
  <w:style w:type="character" w:customStyle="1" w:styleId="BalloonTextChar">
    <w:name w:val="Balloon Text Char"/>
    <w:basedOn w:val="DefaultParagraphFont"/>
    <w:link w:val="BalloonText"/>
    <w:uiPriority w:val="99"/>
    <w:semiHidden/>
    <w:rsid w:val="00347218"/>
    <w:rPr>
      <w:rFonts w:ascii="Tahoma" w:hAnsi="Tahoma" w:cs="Tahoma"/>
      <w:sz w:val="16"/>
      <w:szCs w:val="16"/>
    </w:rPr>
  </w:style>
  <w:style w:type="paragraph" w:styleId="ListParagraph">
    <w:name w:val="List Paragraph"/>
    <w:aliases w:val="Normal bullet 2,List Paragraph1,Listă colorată - Accentuare 11,body 2,List Paragraph11,List Paragraph111,Antes de enumeración,Bullet,Citation List,List Paragraph2"/>
    <w:basedOn w:val="Normal"/>
    <w:link w:val="ListParagraphChar"/>
    <w:qFormat/>
    <w:rsid w:val="00226B39"/>
    <w:pPr>
      <w:overflowPunct w:val="0"/>
      <w:autoSpaceDE w:val="0"/>
      <w:autoSpaceDN w:val="0"/>
      <w:adjustRightInd w:val="0"/>
      <w:spacing w:after="120" w:line="240" w:lineRule="exact"/>
      <w:ind w:left="720"/>
      <w:contextualSpacing/>
      <w:jc w:val="both"/>
    </w:pPr>
    <w:rPr>
      <w:rFonts w:ascii="Arial" w:hAnsi="Arial"/>
      <w:kern w:val="12"/>
      <w:sz w:val="20"/>
      <w:szCs w:val="20"/>
      <w:lang w:val="en-GB"/>
    </w:rPr>
  </w:style>
  <w:style w:type="character" w:styleId="CommentReference">
    <w:name w:val="annotation reference"/>
    <w:basedOn w:val="DefaultParagraphFont"/>
    <w:uiPriority w:val="99"/>
    <w:semiHidden/>
    <w:unhideWhenUsed/>
    <w:rsid w:val="00797E95"/>
    <w:rPr>
      <w:sz w:val="16"/>
      <w:szCs w:val="16"/>
    </w:rPr>
  </w:style>
  <w:style w:type="paragraph" w:styleId="CommentText">
    <w:name w:val="annotation text"/>
    <w:basedOn w:val="Normal"/>
    <w:link w:val="CommentTextChar"/>
    <w:uiPriority w:val="99"/>
    <w:semiHidden/>
    <w:unhideWhenUsed/>
    <w:rsid w:val="00797E95"/>
    <w:rPr>
      <w:sz w:val="20"/>
      <w:szCs w:val="20"/>
    </w:rPr>
  </w:style>
  <w:style w:type="character" w:customStyle="1" w:styleId="CommentTextChar">
    <w:name w:val="Comment Text Char"/>
    <w:basedOn w:val="DefaultParagraphFont"/>
    <w:link w:val="CommentText"/>
    <w:uiPriority w:val="99"/>
    <w:semiHidden/>
    <w:rsid w:val="00797E95"/>
    <w:rPr>
      <w:sz w:val="20"/>
      <w:szCs w:val="20"/>
    </w:rPr>
  </w:style>
  <w:style w:type="paragraph" w:styleId="CommentSubject">
    <w:name w:val="annotation subject"/>
    <w:basedOn w:val="CommentText"/>
    <w:next w:val="CommentText"/>
    <w:link w:val="CommentSubjectChar"/>
    <w:uiPriority w:val="99"/>
    <w:semiHidden/>
    <w:unhideWhenUsed/>
    <w:rsid w:val="00797E95"/>
    <w:rPr>
      <w:b/>
      <w:bCs/>
    </w:rPr>
  </w:style>
  <w:style w:type="character" w:customStyle="1" w:styleId="CommentSubjectChar">
    <w:name w:val="Comment Subject Char"/>
    <w:basedOn w:val="CommentTextChar"/>
    <w:link w:val="CommentSubject"/>
    <w:uiPriority w:val="99"/>
    <w:semiHidden/>
    <w:rsid w:val="00797E95"/>
    <w:rPr>
      <w:b/>
      <w:bCs/>
      <w:sz w:val="20"/>
      <w:szCs w:val="20"/>
    </w:rPr>
  </w:style>
  <w:style w:type="paragraph" w:styleId="NoSpacing">
    <w:name w:val="No Spacing"/>
    <w:uiPriority w:val="1"/>
    <w:qFormat/>
    <w:rsid w:val="00DE7AD0"/>
    <w:pPr>
      <w:spacing w:after="0" w:line="240" w:lineRule="auto"/>
    </w:pPr>
  </w:style>
  <w:style w:type="paragraph" w:styleId="Header">
    <w:name w:val="header"/>
    <w:basedOn w:val="Normal"/>
    <w:link w:val="HeaderChar"/>
    <w:uiPriority w:val="99"/>
    <w:unhideWhenUsed/>
    <w:rsid w:val="00272BED"/>
    <w:pPr>
      <w:tabs>
        <w:tab w:val="center" w:pos="4680"/>
        <w:tab w:val="right" w:pos="9360"/>
      </w:tabs>
    </w:pPr>
  </w:style>
  <w:style w:type="character" w:customStyle="1" w:styleId="HeaderChar">
    <w:name w:val="Header Char"/>
    <w:basedOn w:val="DefaultParagraphFont"/>
    <w:link w:val="Header"/>
    <w:uiPriority w:val="99"/>
    <w:rsid w:val="00272BED"/>
  </w:style>
  <w:style w:type="paragraph" w:styleId="Footer">
    <w:name w:val="footer"/>
    <w:basedOn w:val="Normal"/>
    <w:link w:val="FooterChar"/>
    <w:uiPriority w:val="99"/>
    <w:unhideWhenUsed/>
    <w:rsid w:val="00272BED"/>
    <w:pPr>
      <w:tabs>
        <w:tab w:val="center" w:pos="4680"/>
        <w:tab w:val="right" w:pos="9360"/>
      </w:tabs>
    </w:pPr>
  </w:style>
  <w:style w:type="character" w:customStyle="1" w:styleId="FooterChar">
    <w:name w:val="Footer Char"/>
    <w:basedOn w:val="DefaultParagraphFont"/>
    <w:link w:val="Footer"/>
    <w:uiPriority w:val="99"/>
    <w:rsid w:val="00272BED"/>
  </w:style>
  <w:style w:type="character" w:customStyle="1" w:styleId="Heading2Char">
    <w:name w:val="Heading 2 Char"/>
    <w:basedOn w:val="DefaultParagraphFont"/>
    <w:link w:val="Heading2"/>
    <w:uiPriority w:val="9"/>
    <w:semiHidden/>
    <w:rsid w:val="006D16A5"/>
    <w:rPr>
      <w:rFonts w:asciiTheme="majorHAnsi" w:eastAsiaTheme="majorEastAsia" w:hAnsiTheme="majorHAnsi" w:cstheme="majorBidi"/>
      <w:color w:val="365F91" w:themeColor="accent1" w:themeShade="BF"/>
      <w:sz w:val="26"/>
      <w:szCs w:val="26"/>
      <w:lang w:val="en-US"/>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 Paragraph2 Char"/>
    <w:link w:val="ListParagraph"/>
    <w:locked/>
    <w:rsid w:val="006D16A5"/>
    <w:rPr>
      <w:rFonts w:ascii="Arial" w:eastAsia="Times New Roman" w:hAnsi="Arial" w:cs="Times New Roman"/>
      <w:kern w:val="12"/>
      <w:sz w:val="20"/>
      <w:szCs w:val="20"/>
      <w:lang w:val="en-GB"/>
    </w:rPr>
  </w:style>
  <w:style w:type="paragraph" w:styleId="FootnoteText">
    <w:name w:val="footnote text"/>
    <w:basedOn w:val="Normal"/>
    <w:link w:val="FootnoteTextChar"/>
    <w:uiPriority w:val="99"/>
    <w:semiHidden/>
    <w:unhideWhenUsed/>
    <w:rsid w:val="00660400"/>
    <w:rPr>
      <w:sz w:val="20"/>
      <w:szCs w:val="20"/>
    </w:rPr>
  </w:style>
  <w:style w:type="character" w:customStyle="1" w:styleId="FootnoteTextChar">
    <w:name w:val="Footnote Text Char"/>
    <w:basedOn w:val="DefaultParagraphFont"/>
    <w:link w:val="FootnoteText"/>
    <w:uiPriority w:val="99"/>
    <w:semiHidden/>
    <w:rsid w:val="00660400"/>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660400"/>
    <w:rPr>
      <w:vertAlign w:val="superscript"/>
    </w:rPr>
  </w:style>
  <w:style w:type="table" w:styleId="TableGrid">
    <w:name w:val="Table Grid"/>
    <w:basedOn w:val="TableNormal"/>
    <w:uiPriority w:val="59"/>
    <w:rsid w:val="0047613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87745B"/>
    <w:pPr>
      <w:spacing w:after="0" w:line="240" w:lineRule="auto"/>
    </w:pPr>
    <w:rPr>
      <w:rFonts w:eastAsia="Times New Roman"/>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306511">
      <w:bodyDiv w:val="1"/>
      <w:marLeft w:val="0"/>
      <w:marRight w:val="0"/>
      <w:marTop w:val="0"/>
      <w:marBottom w:val="0"/>
      <w:divBdr>
        <w:top w:val="none" w:sz="0" w:space="0" w:color="auto"/>
        <w:left w:val="none" w:sz="0" w:space="0" w:color="auto"/>
        <w:bottom w:val="none" w:sz="0" w:space="0" w:color="auto"/>
        <w:right w:val="none" w:sz="0" w:space="0" w:color="auto"/>
      </w:divBdr>
    </w:div>
    <w:div w:id="603149012">
      <w:bodyDiv w:val="1"/>
      <w:marLeft w:val="0"/>
      <w:marRight w:val="0"/>
      <w:marTop w:val="0"/>
      <w:marBottom w:val="0"/>
      <w:divBdr>
        <w:top w:val="none" w:sz="0" w:space="0" w:color="auto"/>
        <w:left w:val="none" w:sz="0" w:space="0" w:color="auto"/>
        <w:bottom w:val="none" w:sz="0" w:space="0" w:color="auto"/>
        <w:right w:val="none" w:sz="0" w:space="0" w:color="auto"/>
      </w:divBdr>
    </w:div>
    <w:div w:id="662244116">
      <w:bodyDiv w:val="1"/>
      <w:marLeft w:val="0"/>
      <w:marRight w:val="0"/>
      <w:marTop w:val="0"/>
      <w:marBottom w:val="0"/>
      <w:divBdr>
        <w:top w:val="none" w:sz="0" w:space="0" w:color="auto"/>
        <w:left w:val="none" w:sz="0" w:space="0" w:color="auto"/>
        <w:bottom w:val="none" w:sz="0" w:space="0" w:color="auto"/>
        <w:right w:val="none" w:sz="0" w:space="0" w:color="auto"/>
      </w:divBdr>
    </w:div>
    <w:div w:id="812603528">
      <w:bodyDiv w:val="1"/>
      <w:marLeft w:val="0"/>
      <w:marRight w:val="0"/>
      <w:marTop w:val="0"/>
      <w:marBottom w:val="0"/>
      <w:divBdr>
        <w:top w:val="none" w:sz="0" w:space="0" w:color="auto"/>
        <w:left w:val="none" w:sz="0" w:space="0" w:color="auto"/>
        <w:bottom w:val="none" w:sz="0" w:space="0" w:color="auto"/>
        <w:right w:val="none" w:sz="0" w:space="0" w:color="auto"/>
      </w:divBdr>
    </w:div>
    <w:div w:id="1621570852">
      <w:bodyDiv w:val="1"/>
      <w:marLeft w:val="0"/>
      <w:marRight w:val="0"/>
      <w:marTop w:val="0"/>
      <w:marBottom w:val="0"/>
      <w:divBdr>
        <w:top w:val="none" w:sz="0" w:space="0" w:color="auto"/>
        <w:left w:val="none" w:sz="0" w:space="0" w:color="auto"/>
        <w:bottom w:val="none" w:sz="0" w:space="0" w:color="auto"/>
        <w:right w:val="none" w:sz="0" w:space="0" w:color="auto"/>
      </w:divBdr>
    </w:div>
    <w:div w:id="1762872564">
      <w:bodyDiv w:val="1"/>
      <w:marLeft w:val="0"/>
      <w:marRight w:val="0"/>
      <w:marTop w:val="0"/>
      <w:marBottom w:val="0"/>
      <w:divBdr>
        <w:top w:val="none" w:sz="0" w:space="0" w:color="auto"/>
        <w:left w:val="none" w:sz="0" w:space="0" w:color="auto"/>
        <w:bottom w:val="none" w:sz="0" w:space="0" w:color="auto"/>
        <w:right w:val="none" w:sz="0" w:space="0" w:color="auto"/>
      </w:divBdr>
    </w:div>
    <w:div w:id="1829711268">
      <w:bodyDiv w:val="1"/>
      <w:marLeft w:val="0"/>
      <w:marRight w:val="0"/>
      <w:marTop w:val="0"/>
      <w:marBottom w:val="0"/>
      <w:divBdr>
        <w:top w:val="none" w:sz="0" w:space="0" w:color="auto"/>
        <w:left w:val="none" w:sz="0" w:space="0" w:color="auto"/>
        <w:bottom w:val="none" w:sz="0" w:space="0" w:color="auto"/>
        <w:right w:val="none" w:sz="0" w:space="0" w:color="auto"/>
      </w:divBdr>
    </w:div>
    <w:div w:id="199159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5C190-A758-4D2E-9F81-A18238035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1332</Words>
  <Characters>7597</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Lili</cp:lastModifiedBy>
  <cp:revision>7</cp:revision>
  <cp:lastPrinted>2025-05-03T12:35:00Z</cp:lastPrinted>
  <dcterms:created xsi:type="dcterms:W3CDTF">2025-05-02T13:31:00Z</dcterms:created>
  <dcterms:modified xsi:type="dcterms:W3CDTF">2025-05-05T10:16:00Z</dcterms:modified>
</cp:coreProperties>
</file>